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1C" w:rsidRPr="00AA4FE5" w:rsidRDefault="003C1F1C" w:rsidP="003C1F1C">
      <w:pPr>
        <w:pStyle w:val="Stile"/>
        <w:framePr w:w="9283" w:h="6642" w:wrap="auto" w:vAnchor="page" w:hAnchor="page" w:x="1564" w:y="9507"/>
        <w:spacing w:before="67" w:line="196" w:lineRule="exact"/>
        <w:ind w:left="62" w:right="81"/>
        <w:jc w:val="both"/>
        <w:rPr>
          <w:rFonts w:ascii="Times New Roman" w:hAnsi="Times New Roman" w:cs="Times New Roman"/>
          <w:sz w:val="20"/>
          <w:szCs w:val="20"/>
          <w:lang w:bidi="he-IL"/>
        </w:rPr>
      </w:pPr>
      <w:bookmarkStart w:id="0" w:name="_GoBack"/>
      <w:bookmarkEnd w:id="0"/>
      <w:r w:rsidRPr="00AA4FE5">
        <w:rPr>
          <w:rFonts w:ascii="Times New Roman" w:hAnsi="Times New Roman" w:cs="Times New Roman"/>
          <w:sz w:val="20"/>
          <w:szCs w:val="20"/>
          <w:lang w:bidi="he-IL"/>
        </w:rPr>
        <w:t xml:space="preserve">La vendita riguarda l'intera partecipazione posseduta e potrà, pertanto, essere perfezionata solo con l'integrale cessione della stessa. </w:t>
      </w:r>
    </w:p>
    <w:p w:rsidR="003C1F1C" w:rsidRPr="00AA4FE5" w:rsidRDefault="003C1F1C" w:rsidP="003C1F1C">
      <w:pPr>
        <w:pStyle w:val="Stile"/>
        <w:framePr w:w="9283" w:h="6642" w:wrap="auto" w:vAnchor="page" w:hAnchor="page" w:x="1564" w:y="9507"/>
        <w:spacing w:before="297" w:line="225" w:lineRule="exact"/>
        <w:ind w:left="43" w:right="19"/>
        <w:jc w:val="both"/>
        <w:rPr>
          <w:rFonts w:ascii="Times New Roman" w:hAnsi="Times New Roman" w:cs="Times New Roman"/>
          <w:sz w:val="20"/>
          <w:szCs w:val="20"/>
          <w:lang w:bidi="he-IL"/>
        </w:rPr>
      </w:pPr>
      <w:r w:rsidRPr="006345CD">
        <w:rPr>
          <w:rFonts w:ascii="Times New Roman" w:hAnsi="Times New Roman" w:cs="Times New Roman"/>
          <w:sz w:val="20"/>
          <w:szCs w:val="20"/>
          <w:lang w:bidi="he-IL"/>
        </w:rPr>
        <w:t>L'offerta economica "segreta" dovrà essere formulata in bollo da € 16,00 e dovrà indicare il prezzo, in cifra ed in lettera, offerto dal concorrente, di confrontarsi con quello a base d'asta stabilito da quest'Amministrazione € 100,00 L'offerta dovrà essere sottoscritta dal partecipante o dal Legale rappresentante, qualora trattasi di Sociétà o Ente.</w:t>
      </w:r>
      <w:r w:rsidRPr="00AA4FE5">
        <w:rPr>
          <w:rFonts w:ascii="Times New Roman" w:hAnsi="Times New Roman" w:cs="Times New Roman"/>
          <w:sz w:val="20"/>
          <w:szCs w:val="20"/>
          <w:lang w:bidi="he-IL"/>
        </w:rPr>
        <w:t xml:space="preserve"> </w:t>
      </w:r>
    </w:p>
    <w:p w:rsidR="003C1F1C" w:rsidRPr="00AA4FE5" w:rsidRDefault="003C1F1C" w:rsidP="003C1F1C">
      <w:pPr>
        <w:pStyle w:val="Stile"/>
        <w:framePr w:w="9283" w:h="6642" w:wrap="auto" w:vAnchor="page" w:hAnchor="page" w:x="1564" w:y="9507"/>
        <w:spacing w:line="494" w:lineRule="exact"/>
        <w:ind w:left="52"/>
        <w:rPr>
          <w:rFonts w:ascii="Times New Roman" w:hAnsi="Times New Roman" w:cs="Times New Roman"/>
          <w:w w:val="107"/>
          <w:sz w:val="20"/>
          <w:szCs w:val="20"/>
          <w:lang w:bidi="he-IL"/>
        </w:rPr>
      </w:pPr>
      <w:r w:rsidRPr="00AA4FE5">
        <w:rPr>
          <w:rFonts w:ascii="Times New Roman" w:hAnsi="Times New Roman" w:cs="Times New Roman"/>
          <w:w w:val="107"/>
          <w:sz w:val="20"/>
          <w:szCs w:val="20"/>
          <w:lang w:bidi="he-IL"/>
        </w:rPr>
        <w:t xml:space="preserve">Non sono ammesse offerte parziali. Non sono ammesse offerte in ribasso. </w:t>
      </w:r>
    </w:p>
    <w:p w:rsidR="003C1F1C" w:rsidRPr="00AA4FE5" w:rsidRDefault="003C1F1C" w:rsidP="003C1F1C">
      <w:pPr>
        <w:pStyle w:val="Stile"/>
        <w:framePr w:w="9283" w:h="6642" w:wrap="auto" w:vAnchor="page" w:hAnchor="page" w:x="1564" w:y="9507"/>
        <w:spacing w:before="297" w:line="225" w:lineRule="exact"/>
        <w:ind w:left="43"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L'aggiudicazione sarà ad unico incanto, con aggiudicazione in favore del migliore offerente, anche se venisse presentata una sola offerta valida e nel rispetto di tutte le condizioni di cui al presente avviso. </w:t>
      </w:r>
    </w:p>
    <w:p w:rsidR="003C1F1C" w:rsidRDefault="003C1F1C" w:rsidP="003C1F1C">
      <w:pPr>
        <w:pStyle w:val="Stile"/>
        <w:framePr w:w="9457" w:h="6095" w:wrap="auto" w:vAnchor="page" w:hAnchor="page" w:x="1495" w:y="9440"/>
        <w:spacing w:before="62" w:line="201" w:lineRule="exact"/>
        <w:ind w:right="4"/>
        <w:rPr>
          <w:rFonts w:ascii="Times New Roman" w:hAnsi="Times New Roman" w:cs="Times New Roman"/>
          <w:sz w:val="20"/>
          <w:szCs w:val="20"/>
          <w:u w:val="single"/>
          <w:lang w:bidi="he-IL"/>
        </w:rPr>
      </w:pPr>
    </w:p>
    <w:p w:rsidR="003C1F1C" w:rsidRDefault="003C1F1C" w:rsidP="003C1F1C">
      <w:pPr>
        <w:pStyle w:val="Stile"/>
        <w:framePr w:w="9457" w:h="6095" w:wrap="auto" w:vAnchor="page" w:hAnchor="page" w:x="1495" w:y="9440"/>
        <w:spacing w:before="62" w:line="201" w:lineRule="exact"/>
        <w:ind w:right="4"/>
        <w:rPr>
          <w:rFonts w:ascii="Times New Roman" w:hAnsi="Times New Roman" w:cs="Times New Roman"/>
          <w:sz w:val="20"/>
          <w:szCs w:val="20"/>
          <w:u w:val="single"/>
          <w:lang w:bidi="he-IL"/>
        </w:rPr>
      </w:pPr>
    </w:p>
    <w:p w:rsidR="003C1F1C" w:rsidRPr="00AA4FE5" w:rsidRDefault="003C1F1C" w:rsidP="003C1F1C">
      <w:pPr>
        <w:pStyle w:val="Stile"/>
        <w:framePr w:w="9457" w:h="6095" w:wrap="auto" w:vAnchor="page" w:hAnchor="page" w:x="1495" w:y="9440"/>
        <w:spacing w:before="62" w:line="201" w:lineRule="exact"/>
        <w:ind w:right="4"/>
        <w:rPr>
          <w:rFonts w:ascii="Times New Roman" w:hAnsi="Times New Roman" w:cs="Times New Roman"/>
          <w:sz w:val="20"/>
          <w:szCs w:val="20"/>
          <w:u w:val="single"/>
          <w:lang w:bidi="he-IL"/>
        </w:rPr>
      </w:pPr>
      <w:r>
        <w:rPr>
          <w:rFonts w:ascii="Times New Roman" w:hAnsi="Times New Roman" w:cs="Times New Roman"/>
          <w:sz w:val="20"/>
          <w:szCs w:val="20"/>
          <w:u w:val="single"/>
          <w:lang w:bidi="he-IL"/>
        </w:rPr>
        <w:t xml:space="preserve"> I</w:t>
      </w:r>
      <w:r w:rsidRPr="00AA4FE5">
        <w:rPr>
          <w:rFonts w:ascii="Times New Roman" w:hAnsi="Times New Roman" w:cs="Times New Roman"/>
          <w:sz w:val="20"/>
          <w:szCs w:val="20"/>
          <w:u w:val="single"/>
          <w:lang w:bidi="he-IL"/>
        </w:rPr>
        <w:t>l valore di vendita della quota posseduta viene stimato in €</w:t>
      </w:r>
      <w:r>
        <w:rPr>
          <w:rFonts w:ascii="Times New Roman" w:hAnsi="Times New Roman" w:cs="Times New Roman"/>
          <w:sz w:val="20"/>
          <w:szCs w:val="20"/>
          <w:u w:val="single"/>
          <w:lang w:bidi="he-IL"/>
        </w:rPr>
        <w:t xml:space="preserve"> 100,00</w:t>
      </w:r>
      <w:r w:rsidRPr="00AA4FE5">
        <w:rPr>
          <w:rFonts w:ascii="Times New Roman" w:hAnsi="Times New Roman" w:cs="Times New Roman"/>
          <w:w w:val="107"/>
          <w:sz w:val="20"/>
          <w:szCs w:val="20"/>
          <w:u w:val="single"/>
          <w:lang w:bidi="he-IL"/>
        </w:rPr>
        <w:t xml:space="preserve"> </w:t>
      </w:r>
      <w:r w:rsidRPr="00AA4FE5">
        <w:rPr>
          <w:rFonts w:ascii="Times New Roman" w:hAnsi="Times New Roman" w:cs="Times New Roman"/>
          <w:sz w:val="20"/>
          <w:szCs w:val="20"/>
          <w:u w:val="single"/>
          <w:lang w:bidi="he-IL"/>
        </w:rPr>
        <w:t xml:space="preserve">pari al valore nominale delle azioni possedute. </w:t>
      </w:r>
    </w:p>
    <w:p w:rsidR="00390B3C" w:rsidRPr="00A924A1" w:rsidRDefault="00390B3C">
      <w:pPr>
        <w:pStyle w:val="Stile"/>
        <w:rPr>
          <w:rFonts w:ascii="Times New Roman" w:hAnsi="Times New Roman" w:cs="Times New Roman"/>
          <w:b/>
          <w:sz w:val="20"/>
          <w:szCs w:val="20"/>
        </w:rPr>
      </w:pPr>
    </w:p>
    <w:p w:rsidR="00FD75B1" w:rsidRPr="00A924A1" w:rsidRDefault="00390B3C" w:rsidP="00D55575">
      <w:pPr>
        <w:pStyle w:val="Stile"/>
        <w:framePr w:w="9394" w:h="676" w:wrap="auto" w:vAnchor="page" w:hAnchor="page" w:x="1491" w:y="3231"/>
        <w:spacing w:line="307" w:lineRule="exact"/>
        <w:ind w:left="1790" w:right="1656"/>
        <w:jc w:val="center"/>
        <w:rPr>
          <w:rFonts w:ascii="Times New Roman" w:hAnsi="Times New Roman" w:cs="Times New Roman"/>
          <w:b/>
          <w:sz w:val="20"/>
          <w:szCs w:val="20"/>
          <w:lang w:bidi="he-IL"/>
        </w:rPr>
      </w:pPr>
      <w:r w:rsidRPr="00A924A1">
        <w:rPr>
          <w:rFonts w:ascii="Times New Roman" w:hAnsi="Times New Roman" w:cs="Times New Roman"/>
          <w:b/>
          <w:sz w:val="20"/>
          <w:szCs w:val="20"/>
          <w:lang w:bidi="he-IL"/>
        </w:rPr>
        <w:t>AVVISO DI VENDITA DI QUOTE SOCIETARIE</w:t>
      </w:r>
      <w:r w:rsidR="00092972" w:rsidRPr="00A924A1">
        <w:rPr>
          <w:rFonts w:ascii="Times New Roman" w:hAnsi="Times New Roman" w:cs="Times New Roman"/>
          <w:b/>
          <w:sz w:val="20"/>
          <w:szCs w:val="20"/>
          <w:lang w:bidi="he-IL"/>
        </w:rPr>
        <w:t xml:space="preserve"> SOCIETA</w:t>
      </w:r>
      <w:r w:rsidR="00FD75B1" w:rsidRPr="00A924A1">
        <w:rPr>
          <w:rFonts w:ascii="Times New Roman" w:hAnsi="Times New Roman" w:cs="Times New Roman"/>
          <w:b/>
          <w:sz w:val="20"/>
          <w:szCs w:val="20"/>
          <w:lang w:bidi="he-IL"/>
        </w:rPr>
        <w:t xml:space="preserve">' </w:t>
      </w:r>
    </w:p>
    <w:p w:rsidR="00390B3C" w:rsidRPr="00A924A1" w:rsidRDefault="00CB3DCD" w:rsidP="00D55575">
      <w:pPr>
        <w:pStyle w:val="Stile"/>
        <w:framePr w:w="9394" w:h="676" w:wrap="auto" w:vAnchor="page" w:hAnchor="page" w:x="1491" w:y="3231"/>
        <w:spacing w:line="307" w:lineRule="exact"/>
        <w:ind w:left="1790" w:right="1656"/>
        <w:jc w:val="center"/>
        <w:rPr>
          <w:rFonts w:ascii="Times New Roman" w:hAnsi="Times New Roman" w:cs="Times New Roman"/>
          <w:b/>
          <w:sz w:val="20"/>
          <w:szCs w:val="20"/>
          <w:lang w:bidi="he-IL"/>
        </w:rPr>
      </w:pPr>
      <w:r w:rsidRPr="00A924A1">
        <w:rPr>
          <w:rFonts w:ascii="Times New Roman" w:hAnsi="Times New Roman" w:cs="Times New Roman"/>
          <w:b/>
          <w:sz w:val="20"/>
          <w:szCs w:val="20"/>
          <w:lang w:bidi="he-IL"/>
        </w:rPr>
        <w:t>CE.F.R.I.S.   S.C.A.R.L.</w:t>
      </w:r>
    </w:p>
    <w:p w:rsidR="00371868" w:rsidRPr="00A924A1" w:rsidRDefault="00371868" w:rsidP="00D55575">
      <w:pPr>
        <w:pStyle w:val="Stile"/>
        <w:framePr w:w="9394" w:h="676" w:wrap="auto" w:vAnchor="page" w:hAnchor="page" w:x="1491" w:y="3231"/>
        <w:spacing w:line="307" w:lineRule="exact"/>
        <w:ind w:left="1790" w:right="1656"/>
        <w:jc w:val="center"/>
        <w:rPr>
          <w:rFonts w:ascii="Times New Roman" w:hAnsi="Times New Roman" w:cs="Times New Roman"/>
          <w:b/>
          <w:sz w:val="20"/>
          <w:szCs w:val="20"/>
          <w:lang w:bidi="he-IL"/>
        </w:rPr>
      </w:pPr>
      <w:r w:rsidRPr="00A924A1">
        <w:rPr>
          <w:rFonts w:ascii="Times New Roman" w:hAnsi="Times New Roman" w:cs="Times New Roman"/>
          <w:b/>
          <w:sz w:val="20"/>
          <w:szCs w:val="20"/>
          <w:lang w:bidi="he-IL"/>
        </w:rPr>
        <w:t>II ESPERIMENTO DI GARA</w:t>
      </w:r>
    </w:p>
    <w:p w:rsidR="00390B3C" w:rsidRPr="00AA4FE5" w:rsidRDefault="00390B3C">
      <w:pPr>
        <w:pStyle w:val="Stile"/>
        <w:framePr w:w="9404" w:h="1041" w:wrap="auto" w:hAnchor="margin" w:x="34" w:y="3367"/>
        <w:spacing w:before="38" w:line="230" w:lineRule="exact"/>
        <w:ind w:left="24" w:right="14"/>
        <w:jc w:val="both"/>
        <w:rPr>
          <w:rFonts w:ascii="Times New Roman" w:hAnsi="Times New Roman" w:cs="Times New Roman"/>
          <w:sz w:val="20"/>
          <w:szCs w:val="20"/>
          <w:u w:val="single"/>
          <w:lang w:bidi="he-IL"/>
        </w:rPr>
      </w:pPr>
      <w:r w:rsidRPr="00A924A1">
        <w:rPr>
          <w:rFonts w:ascii="Times New Roman" w:hAnsi="Times New Roman" w:cs="Times New Roman"/>
          <w:b/>
          <w:sz w:val="20"/>
          <w:szCs w:val="20"/>
          <w:lang w:bidi="he-IL"/>
        </w:rPr>
        <w:t>SI RENDE NOTO</w:t>
      </w:r>
      <w:r w:rsidRPr="00AA4FE5">
        <w:rPr>
          <w:rFonts w:ascii="Times New Roman" w:hAnsi="Times New Roman" w:cs="Times New Roman"/>
          <w:sz w:val="20"/>
          <w:szCs w:val="20"/>
          <w:lang w:bidi="he-IL"/>
        </w:rPr>
        <w:t xml:space="preserve"> che in applicazione dell'art. 3 co. 27, 28 e 29 della Legge 24 dicembre 2007 n. 244 (Legge Finanziaria 2008), della deliberazione del Consiglio Comuna</w:t>
      </w:r>
      <w:r w:rsidR="00785142">
        <w:rPr>
          <w:rFonts w:ascii="Times New Roman" w:hAnsi="Times New Roman" w:cs="Times New Roman"/>
          <w:sz w:val="20"/>
          <w:szCs w:val="20"/>
          <w:lang w:bidi="he-IL"/>
        </w:rPr>
        <w:t>le n. 48 del 28/09/2017</w:t>
      </w:r>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u w:val="single"/>
          <w:lang w:bidi="he-IL"/>
        </w:rPr>
        <w:t xml:space="preserve">il Comune di </w:t>
      </w:r>
      <w:r w:rsidR="00FE1396" w:rsidRPr="00AA4FE5">
        <w:rPr>
          <w:rFonts w:ascii="Times New Roman" w:hAnsi="Times New Roman" w:cs="Times New Roman"/>
          <w:sz w:val="20"/>
          <w:szCs w:val="20"/>
          <w:u w:val="single"/>
          <w:lang w:bidi="he-IL"/>
        </w:rPr>
        <w:t>GIOIA TAURO</w:t>
      </w:r>
      <w:r w:rsidRPr="00AA4FE5">
        <w:rPr>
          <w:rFonts w:ascii="Times New Roman" w:hAnsi="Times New Roman" w:cs="Times New Roman"/>
          <w:sz w:val="20"/>
          <w:szCs w:val="20"/>
          <w:u w:val="single"/>
          <w:lang w:bidi="he-IL"/>
        </w:rPr>
        <w:t xml:space="preserve"> intende dismettere l'intera quota di partec</w:t>
      </w:r>
      <w:r w:rsidR="002A05A1" w:rsidRPr="00AA4FE5">
        <w:rPr>
          <w:rFonts w:ascii="Times New Roman" w:hAnsi="Times New Roman" w:cs="Times New Roman"/>
          <w:sz w:val="20"/>
          <w:szCs w:val="20"/>
          <w:u w:val="single"/>
          <w:lang w:bidi="he-IL"/>
        </w:rPr>
        <w:t>ipazione d</w:t>
      </w:r>
      <w:r w:rsidR="004A198C" w:rsidRPr="00AA4FE5">
        <w:rPr>
          <w:rFonts w:ascii="Times New Roman" w:hAnsi="Times New Roman" w:cs="Times New Roman"/>
          <w:sz w:val="20"/>
          <w:szCs w:val="20"/>
          <w:u w:val="single"/>
          <w:lang w:bidi="he-IL"/>
        </w:rPr>
        <w:t xml:space="preserve">ella Società </w:t>
      </w:r>
      <w:r w:rsidR="00CB3DCD">
        <w:rPr>
          <w:rFonts w:ascii="Times New Roman" w:hAnsi="Times New Roman" w:cs="Times New Roman"/>
          <w:sz w:val="20"/>
          <w:szCs w:val="20"/>
          <w:u w:val="single"/>
          <w:lang w:bidi="he-IL"/>
        </w:rPr>
        <w:t>CE.F.R.I.S. S.C.A.R.L</w:t>
      </w:r>
      <w:r w:rsidR="00FD75B1">
        <w:rPr>
          <w:rFonts w:ascii="Times New Roman" w:hAnsi="Times New Roman" w:cs="Times New Roman"/>
          <w:sz w:val="20"/>
          <w:szCs w:val="20"/>
          <w:u w:val="single"/>
          <w:lang w:bidi="he-IL"/>
        </w:rPr>
        <w:t>.</w:t>
      </w:r>
    </w:p>
    <w:p w:rsidR="00E44804" w:rsidRPr="000479CC" w:rsidRDefault="00390B3C" w:rsidP="00BA5900">
      <w:pPr>
        <w:pStyle w:val="Stile"/>
        <w:framePr w:w="9394" w:h="1409" w:wrap="auto" w:vAnchor="page" w:hAnchor="page" w:x="1509" w:y="6000"/>
        <w:spacing w:before="38" w:line="230" w:lineRule="exact"/>
        <w:ind w:left="24" w:right="14"/>
        <w:jc w:val="both"/>
        <w:rPr>
          <w:rFonts w:ascii="Times New Roman" w:hAnsi="Times New Roman" w:cs="Times New Roman"/>
          <w:sz w:val="20"/>
          <w:szCs w:val="20"/>
          <w:u w:val="single"/>
          <w:lang w:bidi="he-IL"/>
        </w:rPr>
      </w:pPr>
      <w:r w:rsidRPr="00AA4FE5">
        <w:rPr>
          <w:rFonts w:ascii="Times New Roman" w:hAnsi="Times New Roman" w:cs="Times New Roman"/>
          <w:sz w:val="20"/>
          <w:szCs w:val="20"/>
          <w:lang w:bidi="he-IL"/>
        </w:rPr>
        <w:t xml:space="preserve">La Società </w:t>
      </w:r>
      <w:r w:rsidR="00744A27" w:rsidRPr="00465176">
        <w:rPr>
          <w:rFonts w:ascii="Times New Roman" w:hAnsi="Times New Roman" w:cs="Times New Roman"/>
          <w:b/>
          <w:sz w:val="20"/>
          <w:szCs w:val="20"/>
          <w:u w:val="single"/>
          <w:lang w:bidi="he-IL"/>
        </w:rPr>
        <w:t>CE.F.R.I.S. S.C.A.R.L</w:t>
      </w:r>
      <w:r w:rsidR="00744A27">
        <w:rPr>
          <w:rFonts w:ascii="Times New Roman" w:hAnsi="Times New Roman" w:cs="Times New Roman"/>
          <w:sz w:val="20"/>
          <w:szCs w:val="20"/>
          <w:lang w:bidi="he-IL"/>
        </w:rPr>
        <w:t xml:space="preserve"> </w:t>
      </w:r>
      <w:r w:rsidR="000479CC">
        <w:rPr>
          <w:rFonts w:ascii="Times New Roman" w:hAnsi="Times New Roman" w:cs="Times New Roman"/>
          <w:sz w:val="20"/>
          <w:szCs w:val="20"/>
          <w:lang w:bidi="he-IL"/>
        </w:rPr>
        <w:t>co</w:t>
      </w:r>
      <w:r w:rsidR="00643569">
        <w:rPr>
          <w:rFonts w:ascii="Times New Roman" w:hAnsi="Times New Roman" w:cs="Times New Roman"/>
          <w:sz w:val="20"/>
          <w:szCs w:val="20"/>
          <w:lang w:bidi="he-IL"/>
        </w:rPr>
        <w:t>n sede legale in Gioia Tauro</w:t>
      </w:r>
      <w:r w:rsidRPr="00AA4FE5">
        <w:rPr>
          <w:rFonts w:ascii="Times New Roman" w:hAnsi="Times New Roman" w:cs="Times New Roman"/>
          <w:sz w:val="20"/>
          <w:szCs w:val="20"/>
          <w:lang w:bidi="he-IL"/>
        </w:rPr>
        <w:t xml:space="preserve"> </w:t>
      </w:r>
      <w:r w:rsidR="009E330A" w:rsidRPr="00AA4FE5">
        <w:rPr>
          <w:rFonts w:ascii="Times New Roman" w:hAnsi="Times New Roman" w:cs="Times New Roman"/>
          <w:sz w:val="20"/>
          <w:szCs w:val="20"/>
          <w:lang w:bidi="he-IL"/>
        </w:rPr>
        <w:t>–</w:t>
      </w:r>
      <w:r w:rsidRPr="00AA4FE5">
        <w:rPr>
          <w:rFonts w:ascii="Times New Roman" w:hAnsi="Times New Roman" w:cs="Times New Roman"/>
          <w:sz w:val="20"/>
          <w:szCs w:val="20"/>
          <w:lang w:bidi="he-IL"/>
        </w:rPr>
        <w:t xml:space="preserve"> </w:t>
      </w:r>
      <w:r w:rsidR="004F7693">
        <w:rPr>
          <w:rFonts w:ascii="Times New Roman" w:hAnsi="Times New Roman" w:cs="Times New Roman"/>
          <w:sz w:val="20"/>
          <w:szCs w:val="20"/>
          <w:lang w:bidi="he-IL"/>
        </w:rPr>
        <w:t xml:space="preserve">Via </w:t>
      </w:r>
      <w:r w:rsidR="00744A27">
        <w:rPr>
          <w:rFonts w:ascii="Times New Roman" w:hAnsi="Times New Roman" w:cs="Times New Roman"/>
          <w:sz w:val="20"/>
          <w:szCs w:val="20"/>
          <w:lang w:bidi="he-IL"/>
        </w:rPr>
        <w:t xml:space="preserve">S.S. 111, </w:t>
      </w:r>
      <w:proofErr w:type="gramStart"/>
      <w:r w:rsidR="00744A27">
        <w:rPr>
          <w:rFonts w:ascii="Times New Roman" w:hAnsi="Times New Roman" w:cs="Times New Roman"/>
          <w:sz w:val="20"/>
          <w:szCs w:val="20"/>
          <w:lang w:bidi="he-IL"/>
        </w:rPr>
        <w:t>358</w:t>
      </w:r>
      <w:r w:rsidRPr="00AA4FE5">
        <w:rPr>
          <w:rFonts w:ascii="Times New Roman" w:hAnsi="Times New Roman" w:cs="Times New Roman"/>
          <w:sz w:val="20"/>
          <w:szCs w:val="20"/>
          <w:lang w:bidi="he-IL"/>
        </w:rPr>
        <w:t>,</w:t>
      </w:r>
      <w:r w:rsidR="00744A27">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 xml:space="preserve"> </w:t>
      </w:r>
      <w:r w:rsidR="002A05A1" w:rsidRPr="00AA4FE5">
        <w:rPr>
          <w:rFonts w:ascii="Times New Roman" w:hAnsi="Times New Roman" w:cs="Times New Roman"/>
          <w:sz w:val="20"/>
          <w:szCs w:val="20"/>
          <w:lang w:bidi="he-IL"/>
        </w:rPr>
        <w:t>risulta</w:t>
      </w:r>
      <w:proofErr w:type="gramEnd"/>
      <w:r w:rsidR="002A05A1"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iscrit</w:t>
      </w:r>
      <w:r w:rsidR="009E330A" w:rsidRPr="00AA4FE5">
        <w:rPr>
          <w:rFonts w:ascii="Times New Roman" w:hAnsi="Times New Roman" w:cs="Times New Roman"/>
          <w:sz w:val="20"/>
          <w:szCs w:val="20"/>
          <w:lang w:bidi="he-IL"/>
        </w:rPr>
        <w:t xml:space="preserve">ta nel registro Imprese di </w:t>
      </w:r>
      <w:r w:rsidR="000479CC">
        <w:rPr>
          <w:rFonts w:ascii="Times New Roman" w:hAnsi="Times New Roman" w:cs="Times New Roman"/>
          <w:sz w:val="20"/>
          <w:szCs w:val="20"/>
          <w:lang w:bidi="he-IL"/>
        </w:rPr>
        <w:t>Reggio Calabria</w:t>
      </w:r>
      <w:r w:rsidR="00744A27">
        <w:rPr>
          <w:rFonts w:ascii="Times New Roman" w:hAnsi="Times New Roman" w:cs="Times New Roman"/>
          <w:sz w:val="20"/>
          <w:szCs w:val="20"/>
          <w:lang w:bidi="he-IL"/>
        </w:rPr>
        <w:t xml:space="preserve"> al n. 146091 dal 09/11</w:t>
      </w:r>
      <w:r w:rsidR="004F7693">
        <w:rPr>
          <w:rFonts w:ascii="Times New Roman" w:hAnsi="Times New Roman" w:cs="Times New Roman"/>
          <w:sz w:val="20"/>
          <w:szCs w:val="20"/>
          <w:lang w:bidi="he-IL"/>
        </w:rPr>
        <w:t>/20</w:t>
      </w:r>
      <w:r w:rsidR="00744A27">
        <w:rPr>
          <w:rFonts w:ascii="Times New Roman" w:hAnsi="Times New Roman" w:cs="Times New Roman"/>
          <w:sz w:val="20"/>
          <w:szCs w:val="20"/>
          <w:lang w:bidi="he-IL"/>
        </w:rPr>
        <w:t>00</w:t>
      </w:r>
      <w:r w:rsidR="004F7693">
        <w:rPr>
          <w:rFonts w:ascii="Times New Roman" w:hAnsi="Times New Roman" w:cs="Times New Roman"/>
          <w:sz w:val="20"/>
          <w:szCs w:val="20"/>
          <w:lang w:bidi="he-IL"/>
        </w:rPr>
        <w:t xml:space="preserve"> con Codic</w:t>
      </w:r>
      <w:r w:rsidR="00744A27">
        <w:rPr>
          <w:rFonts w:ascii="Times New Roman" w:hAnsi="Times New Roman" w:cs="Times New Roman"/>
          <w:sz w:val="20"/>
          <w:szCs w:val="20"/>
          <w:lang w:bidi="he-IL"/>
        </w:rPr>
        <w:t>e Fiscale 02060850803</w:t>
      </w:r>
      <w:r w:rsidR="00FB379D">
        <w:rPr>
          <w:rFonts w:ascii="Times New Roman" w:hAnsi="Times New Roman" w:cs="Times New Roman"/>
          <w:sz w:val="20"/>
          <w:szCs w:val="20"/>
          <w:lang w:bidi="he-IL"/>
        </w:rPr>
        <w:t>.</w:t>
      </w:r>
    </w:p>
    <w:p w:rsidR="00390B3C" w:rsidRPr="00AA4FE5" w:rsidRDefault="00390B3C" w:rsidP="00BA5900">
      <w:pPr>
        <w:pStyle w:val="Stile"/>
        <w:framePr w:w="9394" w:h="1409" w:wrap="auto" w:vAnchor="page" w:hAnchor="page" w:x="1509" w:y="6000"/>
        <w:spacing w:before="38" w:line="230" w:lineRule="exact"/>
        <w:ind w:left="24" w:right="28"/>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La Società ha per oggetto</w:t>
      </w:r>
      <w:r w:rsidR="0094545E" w:rsidRPr="00AA4FE5">
        <w:rPr>
          <w:rFonts w:ascii="Times New Roman" w:hAnsi="Times New Roman" w:cs="Times New Roman"/>
          <w:sz w:val="20"/>
          <w:szCs w:val="20"/>
          <w:lang w:bidi="he-IL"/>
        </w:rPr>
        <w:t xml:space="preserve">: </w:t>
      </w:r>
      <w:r w:rsidR="005C46A9">
        <w:rPr>
          <w:rFonts w:ascii="Times New Roman" w:hAnsi="Times New Roman" w:cs="Times New Roman"/>
          <w:sz w:val="20"/>
          <w:szCs w:val="20"/>
          <w:lang w:bidi="he-IL"/>
        </w:rPr>
        <w:t xml:space="preserve">Promozione </w:t>
      </w:r>
      <w:r w:rsidR="0033088E">
        <w:rPr>
          <w:rFonts w:ascii="Times New Roman" w:hAnsi="Times New Roman" w:cs="Times New Roman"/>
          <w:sz w:val="20"/>
          <w:szCs w:val="20"/>
          <w:lang w:bidi="he-IL"/>
        </w:rPr>
        <w:t>corsi di formazione professionale</w:t>
      </w:r>
      <w:r w:rsidR="005C46A9">
        <w:rPr>
          <w:rFonts w:ascii="Times New Roman" w:hAnsi="Times New Roman" w:cs="Times New Roman"/>
          <w:sz w:val="20"/>
          <w:szCs w:val="20"/>
          <w:lang w:bidi="he-IL"/>
        </w:rPr>
        <w:t>.</w:t>
      </w:r>
    </w:p>
    <w:p w:rsidR="00390B3C" w:rsidRPr="00AA4FE5" w:rsidRDefault="00390B3C" w:rsidP="00BA5900">
      <w:pPr>
        <w:pStyle w:val="Stile"/>
        <w:framePr w:w="9404" w:h="470" w:wrap="auto" w:vAnchor="page" w:hAnchor="page" w:x="1530" w:y="6880"/>
        <w:spacing w:before="91" w:line="182" w:lineRule="exact"/>
        <w:ind w:left="4" w:right="43"/>
        <w:rPr>
          <w:rFonts w:ascii="Times New Roman" w:hAnsi="Times New Roman" w:cs="Times New Roman"/>
          <w:sz w:val="20"/>
          <w:szCs w:val="20"/>
          <w:lang w:bidi="he-IL"/>
        </w:rPr>
      </w:pPr>
      <w:r w:rsidRPr="00AA4FE5">
        <w:rPr>
          <w:rFonts w:ascii="Times New Roman" w:hAnsi="Times New Roman" w:cs="Times New Roman"/>
          <w:sz w:val="20"/>
          <w:szCs w:val="20"/>
          <w:lang w:bidi="he-IL"/>
        </w:rPr>
        <w:t>Il t</w:t>
      </w:r>
      <w:r w:rsidR="002A05A1" w:rsidRPr="00AA4FE5">
        <w:rPr>
          <w:rFonts w:ascii="Times New Roman" w:hAnsi="Times New Roman" w:cs="Times New Roman"/>
          <w:sz w:val="20"/>
          <w:szCs w:val="20"/>
          <w:lang w:bidi="he-IL"/>
        </w:rPr>
        <w:t>ermine di durata della s</w:t>
      </w:r>
      <w:r w:rsidR="00744A27">
        <w:rPr>
          <w:rFonts w:ascii="Times New Roman" w:hAnsi="Times New Roman" w:cs="Times New Roman"/>
          <w:sz w:val="20"/>
          <w:szCs w:val="20"/>
          <w:lang w:bidi="he-IL"/>
        </w:rPr>
        <w:t>ocietà era fissato al 31/12/205</w:t>
      </w:r>
      <w:r w:rsidR="00A105E5">
        <w:rPr>
          <w:rFonts w:ascii="Times New Roman" w:hAnsi="Times New Roman" w:cs="Times New Roman"/>
          <w:sz w:val="20"/>
          <w:szCs w:val="20"/>
          <w:lang w:bidi="he-IL"/>
        </w:rPr>
        <w:t>0</w:t>
      </w:r>
      <w:r w:rsidRPr="00AA4FE5">
        <w:rPr>
          <w:rFonts w:ascii="Times New Roman" w:hAnsi="Times New Roman" w:cs="Times New Roman"/>
          <w:sz w:val="20"/>
          <w:szCs w:val="20"/>
          <w:lang w:bidi="he-IL"/>
        </w:rPr>
        <w:t xml:space="preserve">. </w:t>
      </w:r>
    </w:p>
    <w:p w:rsidR="00C4502F" w:rsidRPr="00AA4FE5" w:rsidRDefault="00390B3C" w:rsidP="007A39B5">
      <w:pPr>
        <w:pStyle w:val="Stile"/>
        <w:framePr w:w="9428" w:h="2040" w:wrap="auto" w:vAnchor="page" w:hAnchor="page" w:x="1502" w:y="7276"/>
        <w:spacing w:before="38" w:line="230" w:lineRule="exact"/>
        <w:ind w:left="24" w:right="28"/>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Il ca</w:t>
      </w:r>
      <w:r w:rsidR="006B21E4" w:rsidRPr="00AA4FE5">
        <w:rPr>
          <w:rFonts w:ascii="Times New Roman" w:hAnsi="Times New Roman" w:cs="Times New Roman"/>
          <w:sz w:val="20"/>
          <w:szCs w:val="20"/>
          <w:lang w:bidi="he-IL"/>
        </w:rPr>
        <w:t>pitale soci</w:t>
      </w:r>
      <w:r w:rsidR="00A04524">
        <w:rPr>
          <w:rFonts w:ascii="Times New Roman" w:hAnsi="Times New Roman" w:cs="Times New Roman"/>
          <w:sz w:val="20"/>
          <w:szCs w:val="20"/>
          <w:lang w:bidi="he-IL"/>
        </w:rPr>
        <w:t>ale ammonta ad Euro</w:t>
      </w:r>
      <w:r w:rsidR="00AA2685">
        <w:rPr>
          <w:rFonts w:ascii="Times New Roman" w:hAnsi="Times New Roman" w:cs="Times New Roman"/>
          <w:sz w:val="20"/>
          <w:szCs w:val="20"/>
          <w:lang w:bidi="he-IL"/>
        </w:rPr>
        <w:t xml:space="preserve"> 118.0</w:t>
      </w:r>
      <w:r w:rsidR="00A04524">
        <w:rPr>
          <w:rFonts w:ascii="Times New Roman" w:hAnsi="Times New Roman" w:cs="Times New Roman"/>
          <w:sz w:val="20"/>
          <w:szCs w:val="20"/>
          <w:lang w:bidi="he-IL"/>
        </w:rPr>
        <w:t>00,00</w:t>
      </w:r>
      <w:r w:rsidRPr="00AA4FE5">
        <w:rPr>
          <w:rFonts w:ascii="Times New Roman" w:hAnsi="Times New Roman" w:cs="Times New Roman"/>
          <w:sz w:val="20"/>
          <w:szCs w:val="20"/>
          <w:lang w:bidi="he-IL"/>
        </w:rPr>
        <w:t xml:space="preserve"> </w:t>
      </w:r>
      <w:r w:rsidR="006B21E4" w:rsidRPr="00AA4FE5">
        <w:rPr>
          <w:rFonts w:ascii="Times New Roman" w:hAnsi="Times New Roman" w:cs="Times New Roman"/>
          <w:sz w:val="20"/>
          <w:szCs w:val="20"/>
          <w:lang w:bidi="he-IL"/>
        </w:rPr>
        <w:t xml:space="preserve">di cui la quota </w:t>
      </w:r>
      <w:r w:rsidR="00A04524">
        <w:rPr>
          <w:rFonts w:ascii="Times New Roman" w:hAnsi="Times New Roman" w:cs="Times New Roman"/>
          <w:sz w:val="20"/>
          <w:szCs w:val="20"/>
          <w:lang w:bidi="he-IL"/>
        </w:rPr>
        <w:t xml:space="preserve">nominali </w:t>
      </w:r>
      <w:r w:rsidR="006B21E4" w:rsidRPr="00AA4FE5">
        <w:rPr>
          <w:rFonts w:ascii="Times New Roman" w:hAnsi="Times New Roman" w:cs="Times New Roman"/>
          <w:sz w:val="20"/>
          <w:szCs w:val="20"/>
          <w:lang w:bidi="he-IL"/>
        </w:rPr>
        <w:t xml:space="preserve">€. </w:t>
      </w:r>
      <w:r w:rsidR="00AA2685" w:rsidRPr="000107DC">
        <w:rPr>
          <w:rFonts w:ascii="Times New Roman" w:hAnsi="Times New Roman" w:cs="Times New Roman"/>
          <w:sz w:val="20"/>
          <w:szCs w:val="20"/>
          <w:lang w:bidi="he-IL"/>
        </w:rPr>
        <w:t>1</w:t>
      </w:r>
      <w:r w:rsidR="005223CD" w:rsidRPr="000107DC">
        <w:rPr>
          <w:rFonts w:ascii="Times New Roman" w:hAnsi="Times New Roman" w:cs="Times New Roman"/>
          <w:sz w:val="20"/>
          <w:szCs w:val="20"/>
          <w:lang w:bidi="he-IL"/>
        </w:rPr>
        <w:t>00,00</w:t>
      </w:r>
      <w:r w:rsidR="006B21E4" w:rsidRPr="00AA4FE5">
        <w:rPr>
          <w:rFonts w:ascii="Times New Roman" w:hAnsi="Times New Roman" w:cs="Times New Roman"/>
          <w:sz w:val="20"/>
          <w:szCs w:val="20"/>
          <w:lang w:bidi="he-IL"/>
        </w:rPr>
        <w:t xml:space="preserve"> di proprietà del comune di Gioia Tauro </w:t>
      </w:r>
      <w:r w:rsidRPr="00AA4FE5">
        <w:rPr>
          <w:rFonts w:ascii="Times New Roman" w:hAnsi="Times New Roman" w:cs="Times New Roman"/>
          <w:sz w:val="20"/>
          <w:szCs w:val="20"/>
          <w:lang w:bidi="he-IL"/>
        </w:rPr>
        <w:t xml:space="preserve"> </w:t>
      </w:r>
    </w:p>
    <w:p w:rsidR="00C4502F" w:rsidRPr="00AA4FE5" w:rsidRDefault="00C4502F" w:rsidP="00BA5900">
      <w:pPr>
        <w:pStyle w:val="Stile"/>
        <w:framePr w:w="9428" w:h="2040" w:wrap="auto" w:vAnchor="page" w:hAnchor="page" w:x="1502" w:y="7276"/>
        <w:spacing w:before="38" w:line="230" w:lineRule="exact"/>
        <w:ind w:left="24" w:right="28"/>
        <w:rPr>
          <w:rFonts w:ascii="Times New Roman" w:hAnsi="Times New Roman" w:cs="Times New Roman"/>
          <w:sz w:val="20"/>
          <w:szCs w:val="20"/>
          <w:lang w:bidi="he-IL"/>
        </w:rPr>
      </w:pPr>
      <w:r w:rsidRPr="00AA4FE5">
        <w:rPr>
          <w:rFonts w:ascii="Times New Roman" w:hAnsi="Times New Roman" w:cs="Times New Roman"/>
          <w:sz w:val="20"/>
          <w:szCs w:val="20"/>
          <w:lang w:bidi="he-IL"/>
        </w:rPr>
        <w:t>Dalla scheda di rilevazione risulta</w:t>
      </w:r>
      <w:r w:rsidR="006A4D78" w:rsidRPr="00AA4FE5">
        <w:rPr>
          <w:rFonts w:ascii="Times New Roman" w:hAnsi="Times New Roman" w:cs="Times New Roman"/>
          <w:sz w:val="20"/>
          <w:szCs w:val="20"/>
          <w:lang w:bidi="he-IL"/>
        </w:rPr>
        <w:t>no i seguenti risultati</w:t>
      </w:r>
      <w:r w:rsidRPr="00AA4FE5">
        <w:rPr>
          <w:rFonts w:ascii="Times New Roman" w:hAnsi="Times New Roman" w:cs="Times New Roman"/>
          <w:sz w:val="20"/>
          <w:szCs w:val="20"/>
          <w:lang w:bidi="he-IL"/>
        </w:rPr>
        <w:t xml:space="preserve"> d’esercizio</w:t>
      </w:r>
      <w:r w:rsidR="006A4D78" w:rsidRPr="00AA4FE5">
        <w:rPr>
          <w:rFonts w:ascii="Times New Roman" w:hAnsi="Times New Roman" w:cs="Times New Roman"/>
          <w:sz w:val="20"/>
          <w:szCs w:val="20"/>
          <w:lang w:bidi="he-IL"/>
        </w:rPr>
        <w:t>:</w:t>
      </w:r>
    </w:p>
    <w:p w:rsidR="009A2CD8" w:rsidRPr="000107DC" w:rsidRDefault="007977A8" w:rsidP="00BA5900">
      <w:pPr>
        <w:pStyle w:val="Stile"/>
        <w:framePr w:w="9428" w:h="2040" w:wrap="auto" w:vAnchor="page" w:hAnchor="page" w:x="1502" w:y="7276"/>
        <w:spacing w:before="38" w:line="230" w:lineRule="exact"/>
        <w:ind w:left="24" w:right="28"/>
        <w:rPr>
          <w:rFonts w:ascii="Times New Roman" w:hAnsi="Times New Roman" w:cs="Times New Roman"/>
          <w:sz w:val="20"/>
          <w:szCs w:val="20"/>
          <w:lang w:bidi="he-IL"/>
        </w:rPr>
      </w:pPr>
      <w:r w:rsidRPr="000107DC">
        <w:rPr>
          <w:rFonts w:ascii="Times New Roman" w:hAnsi="Times New Roman" w:cs="Times New Roman"/>
          <w:sz w:val="20"/>
          <w:szCs w:val="20"/>
          <w:lang w:bidi="he-IL"/>
        </w:rPr>
        <w:t>anno 2015</w:t>
      </w:r>
      <w:r w:rsidR="00571A24">
        <w:rPr>
          <w:rFonts w:ascii="Times New Roman" w:hAnsi="Times New Roman" w:cs="Times New Roman"/>
          <w:sz w:val="20"/>
          <w:szCs w:val="20"/>
          <w:lang w:bidi="he-IL"/>
        </w:rPr>
        <w:t xml:space="preserve">   </w:t>
      </w:r>
      <w:r w:rsidR="00415DAF" w:rsidRPr="000107DC">
        <w:rPr>
          <w:rFonts w:ascii="Times New Roman" w:hAnsi="Times New Roman" w:cs="Times New Roman"/>
          <w:sz w:val="20"/>
          <w:szCs w:val="20"/>
          <w:lang w:bidi="he-IL"/>
        </w:rPr>
        <w:t xml:space="preserve"> € - 594,00</w:t>
      </w:r>
    </w:p>
    <w:p w:rsidR="00FF03FC" w:rsidRPr="000107DC" w:rsidRDefault="007977A8" w:rsidP="00BA5900">
      <w:pPr>
        <w:pStyle w:val="Stile"/>
        <w:framePr w:w="9428" w:h="2040" w:wrap="auto" w:vAnchor="page" w:hAnchor="page" w:x="1502" w:y="7276"/>
        <w:spacing w:before="38" w:line="230" w:lineRule="exact"/>
        <w:ind w:left="24" w:right="28"/>
        <w:rPr>
          <w:rFonts w:ascii="Times New Roman" w:hAnsi="Times New Roman" w:cs="Times New Roman"/>
          <w:sz w:val="20"/>
          <w:szCs w:val="20"/>
          <w:lang w:bidi="he-IL"/>
        </w:rPr>
      </w:pPr>
      <w:r w:rsidRPr="000107DC">
        <w:rPr>
          <w:rFonts w:ascii="Times New Roman" w:hAnsi="Times New Roman" w:cs="Times New Roman"/>
          <w:sz w:val="20"/>
          <w:szCs w:val="20"/>
          <w:lang w:bidi="he-IL"/>
        </w:rPr>
        <w:t>anno 2014</w:t>
      </w:r>
      <w:r w:rsidR="00571A24">
        <w:rPr>
          <w:rFonts w:ascii="Times New Roman" w:hAnsi="Times New Roman" w:cs="Times New Roman"/>
          <w:sz w:val="20"/>
          <w:szCs w:val="20"/>
          <w:lang w:bidi="he-IL"/>
        </w:rPr>
        <w:t xml:space="preserve">   </w:t>
      </w:r>
      <w:r w:rsidR="00FF03FC" w:rsidRPr="000107DC">
        <w:rPr>
          <w:rFonts w:ascii="Times New Roman" w:hAnsi="Times New Roman" w:cs="Times New Roman"/>
          <w:sz w:val="20"/>
          <w:szCs w:val="20"/>
          <w:lang w:bidi="he-IL"/>
        </w:rPr>
        <w:t xml:space="preserve"> €</w:t>
      </w:r>
      <w:r w:rsidR="00415DAF" w:rsidRPr="000107DC">
        <w:rPr>
          <w:rFonts w:ascii="Times New Roman" w:hAnsi="Times New Roman" w:cs="Times New Roman"/>
          <w:sz w:val="20"/>
          <w:szCs w:val="20"/>
          <w:lang w:bidi="he-IL"/>
        </w:rPr>
        <w:t xml:space="preserve"> - 428,00</w:t>
      </w:r>
    </w:p>
    <w:p w:rsidR="00FF03FC" w:rsidRPr="00AA4FE5" w:rsidRDefault="007977A8" w:rsidP="00BA5900">
      <w:pPr>
        <w:pStyle w:val="Stile"/>
        <w:framePr w:w="9428" w:h="2040" w:wrap="auto" w:vAnchor="page" w:hAnchor="page" w:x="1502" w:y="7276"/>
        <w:spacing w:before="38" w:line="230" w:lineRule="exact"/>
        <w:ind w:left="24" w:right="28"/>
        <w:rPr>
          <w:rFonts w:ascii="Times New Roman" w:hAnsi="Times New Roman" w:cs="Times New Roman"/>
          <w:sz w:val="20"/>
          <w:szCs w:val="20"/>
          <w:lang w:bidi="he-IL"/>
        </w:rPr>
      </w:pPr>
      <w:r w:rsidRPr="000107DC">
        <w:rPr>
          <w:rFonts w:ascii="Times New Roman" w:hAnsi="Times New Roman" w:cs="Times New Roman"/>
          <w:sz w:val="20"/>
          <w:szCs w:val="20"/>
          <w:lang w:bidi="he-IL"/>
        </w:rPr>
        <w:t>anno 2013</w:t>
      </w:r>
      <w:r w:rsidR="00571A24">
        <w:rPr>
          <w:rFonts w:ascii="Times New Roman" w:hAnsi="Times New Roman" w:cs="Times New Roman"/>
          <w:sz w:val="20"/>
          <w:szCs w:val="20"/>
          <w:lang w:bidi="he-IL"/>
        </w:rPr>
        <w:t xml:space="preserve">   </w:t>
      </w:r>
      <w:r w:rsidR="00FF03FC" w:rsidRPr="000107DC">
        <w:rPr>
          <w:rFonts w:ascii="Times New Roman" w:hAnsi="Times New Roman" w:cs="Times New Roman"/>
          <w:sz w:val="20"/>
          <w:szCs w:val="20"/>
          <w:lang w:bidi="he-IL"/>
        </w:rPr>
        <w:t xml:space="preserve"> €</w:t>
      </w:r>
      <w:r w:rsidR="00415DAF" w:rsidRPr="000107DC">
        <w:rPr>
          <w:rFonts w:ascii="Times New Roman" w:hAnsi="Times New Roman" w:cs="Times New Roman"/>
          <w:sz w:val="20"/>
          <w:szCs w:val="20"/>
          <w:lang w:bidi="he-IL"/>
        </w:rPr>
        <w:t xml:space="preserve"> - 1.420,00</w:t>
      </w:r>
    </w:p>
    <w:p w:rsidR="00390B3C" w:rsidRPr="00AA4FE5" w:rsidRDefault="00390B3C" w:rsidP="00BA5900">
      <w:pPr>
        <w:pStyle w:val="Stile"/>
        <w:framePr w:w="9428" w:h="2040" w:wrap="auto" w:vAnchor="page" w:hAnchor="page" w:x="1502" w:y="7276"/>
        <w:spacing w:before="38" w:line="230" w:lineRule="exact"/>
        <w:ind w:left="24" w:right="28"/>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percentuale posseduta dal Comune di </w:t>
      </w:r>
      <w:r w:rsidR="00C4502F" w:rsidRPr="00AA4FE5">
        <w:rPr>
          <w:rFonts w:ascii="Times New Roman" w:hAnsi="Times New Roman" w:cs="Times New Roman"/>
          <w:sz w:val="20"/>
          <w:szCs w:val="20"/>
          <w:lang w:bidi="he-IL"/>
        </w:rPr>
        <w:t>Gioia Tauro</w:t>
      </w:r>
      <w:r w:rsidR="00F10139">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 xml:space="preserve">della presente vendita, </w:t>
      </w:r>
      <w:r w:rsidRPr="00AA4FE5">
        <w:rPr>
          <w:rFonts w:ascii="Times New Roman" w:hAnsi="Times New Roman" w:cs="Times New Roman"/>
          <w:w w:val="113"/>
          <w:sz w:val="20"/>
          <w:szCs w:val="20"/>
          <w:lang w:bidi="he-IL"/>
        </w:rPr>
        <w:t xml:space="preserve">è </w:t>
      </w:r>
      <w:r w:rsidR="00C573B4">
        <w:rPr>
          <w:rFonts w:ascii="Times New Roman" w:hAnsi="Times New Roman" w:cs="Times New Roman"/>
          <w:sz w:val="20"/>
          <w:szCs w:val="20"/>
          <w:lang w:bidi="he-IL"/>
        </w:rPr>
        <w:t xml:space="preserve">pari a nominale </w:t>
      </w:r>
      <w:r w:rsidR="001602B7">
        <w:rPr>
          <w:rFonts w:ascii="Times New Roman" w:hAnsi="Times New Roman" w:cs="Times New Roman"/>
          <w:sz w:val="20"/>
          <w:szCs w:val="20"/>
          <w:lang w:bidi="he-IL"/>
        </w:rPr>
        <w:t>€ 100,00</w:t>
      </w:r>
      <w:r w:rsidR="00C573B4">
        <w:rPr>
          <w:rFonts w:ascii="Times New Roman" w:hAnsi="Times New Roman" w:cs="Times New Roman"/>
          <w:sz w:val="20"/>
          <w:szCs w:val="20"/>
          <w:lang w:bidi="he-IL"/>
        </w:rPr>
        <w:t xml:space="preserve"> corrispondente al</w:t>
      </w:r>
      <w:r w:rsidR="00F52FA3">
        <w:rPr>
          <w:rFonts w:ascii="Times New Roman" w:hAnsi="Times New Roman" w:cs="Times New Roman"/>
          <w:sz w:val="20"/>
          <w:szCs w:val="20"/>
          <w:lang w:bidi="he-IL"/>
        </w:rPr>
        <w:t xml:space="preserve"> </w:t>
      </w:r>
      <w:r w:rsidR="001602B7" w:rsidRPr="000107DC">
        <w:rPr>
          <w:rFonts w:ascii="Times New Roman" w:hAnsi="Times New Roman" w:cs="Times New Roman"/>
          <w:sz w:val="20"/>
          <w:szCs w:val="20"/>
          <w:lang w:bidi="he-IL"/>
        </w:rPr>
        <w:t>0,08</w:t>
      </w:r>
      <w:r w:rsidR="001A0F14" w:rsidRPr="000107DC">
        <w:rPr>
          <w:rFonts w:ascii="Times New Roman" w:hAnsi="Times New Roman" w:cs="Times New Roman"/>
          <w:sz w:val="20"/>
          <w:szCs w:val="20"/>
          <w:lang w:bidi="he-IL"/>
        </w:rPr>
        <w:t>%</w:t>
      </w:r>
      <w:r w:rsidR="001A0F14"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 xml:space="preserve">del capitale complessivo. </w:t>
      </w:r>
    </w:p>
    <w:p w:rsidR="00BA5900" w:rsidRDefault="00BA5900" w:rsidP="00BE361C">
      <w:pPr>
        <w:pStyle w:val="Stile"/>
        <w:framePr w:w="9389" w:h="3761" w:wrap="auto" w:vAnchor="page" w:hAnchor="page" w:x="1666" w:y="12607"/>
        <w:spacing w:line="470" w:lineRule="exact"/>
        <w:ind w:right="2193"/>
        <w:rPr>
          <w:rFonts w:ascii="Times New Roman" w:hAnsi="Times New Roman" w:cs="Times New Roman"/>
          <w:sz w:val="20"/>
          <w:szCs w:val="20"/>
          <w:lang w:bidi="he-IL"/>
        </w:rPr>
      </w:pPr>
      <w:r w:rsidRPr="00AA4FE5">
        <w:rPr>
          <w:rFonts w:ascii="Times New Roman" w:hAnsi="Times New Roman" w:cs="Times New Roman"/>
          <w:sz w:val="20"/>
          <w:szCs w:val="20"/>
          <w:lang w:bidi="he-IL"/>
        </w:rPr>
        <w:t>Nel caso di offerte uguali si procederà ai sensi dell'art. 77 del R.D. 827/1924.</w:t>
      </w:r>
    </w:p>
    <w:p w:rsidR="000A17CC" w:rsidRPr="0088563C" w:rsidRDefault="000A17CC" w:rsidP="00BE361C">
      <w:pPr>
        <w:framePr w:w="9389" w:h="3761" w:wrap="auto" w:vAnchor="page" w:hAnchor="page" w:x="1666" w:y="12607"/>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caso di offerte valide si procederà come previsto dall’art. 8 dello statuto della società al fine di garantire l’esercizio del diritto di prelazione in capo agli altri soci;</w:t>
      </w:r>
    </w:p>
    <w:p w:rsidR="00BA5900" w:rsidRPr="00A924A1" w:rsidRDefault="00BA5900" w:rsidP="00BE361C">
      <w:pPr>
        <w:pStyle w:val="Stile"/>
        <w:framePr w:w="9389" w:h="3761" w:wrap="auto" w:vAnchor="page" w:hAnchor="page" w:x="1666" w:y="12607"/>
        <w:spacing w:line="470" w:lineRule="exact"/>
        <w:ind w:right="2193"/>
        <w:rPr>
          <w:rFonts w:ascii="Times New Roman" w:hAnsi="Times New Roman" w:cs="Times New Roman"/>
          <w:b/>
          <w:sz w:val="20"/>
          <w:szCs w:val="20"/>
          <w:u w:val="single"/>
          <w:lang w:bidi="he-IL"/>
        </w:rPr>
      </w:pPr>
      <w:r w:rsidRPr="00A924A1">
        <w:rPr>
          <w:rFonts w:ascii="Times New Roman" w:hAnsi="Times New Roman" w:cs="Times New Roman"/>
          <w:b/>
          <w:sz w:val="20"/>
          <w:szCs w:val="20"/>
          <w:u w:val="single"/>
          <w:lang w:bidi="he-IL"/>
        </w:rPr>
        <w:t xml:space="preserve">SOGGETTI CHE POSSONO PARTECIPARE ALL'ASTA </w:t>
      </w:r>
    </w:p>
    <w:p w:rsidR="00BA5900" w:rsidRDefault="00BA5900" w:rsidP="00BE361C">
      <w:pPr>
        <w:pStyle w:val="Stile"/>
        <w:framePr w:w="9389" w:h="3761" w:wrap="auto" w:vAnchor="page" w:hAnchor="page" w:x="1666" w:y="12607"/>
        <w:spacing w:before="48" w:line="216" w:lineRule="exact"/>
        <w:ind w:left="19" w:right="33"/>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La presente procedura è riservata ad Enti pubblici territoriali e locali, Enti pubblici economici, Banche e Fondazioni bancarie, Associazioni, Società e Consorzi, nonché altri Soggetti di natura privatistica.</w:t>
      </w:r>
    </w:p>
    <w:p w:rsidR="00DE5966" w:rsidRPr="00465176" w:rsidRDefault="00ED1231" w:rsidP="00BE361C">
      <w:pPr>
        <w:pStyle w:val="Stile"/>
        <w:framePr w:w="9389" w:h="3761" w:wrap="auto" w:vAnchor="page" w:hAnchor="page" w:x="1666" w:y="12607"/>
        <w:spacing w:before="48" w:line="216" w:lineRule="exact"/>
        <w:ind w:right="33"/>
        <w:jc w:val="both"/>
        <w:rPr>
          <w:rFonts w:ascii="Times New Roman" w:hAnsi="Times New Roman" w:cs="Times New Roman"/>
          <w:b/>
          <w:sz w:val="20"/>
          <w:szCs w:val="20"/>
          <w:u w:val="single"/>
          <w:lang w:bidi="he-IL"/>
        </w:rPr>
      </w:pPr>
      <w:r w:rsidRPr="00465176">
        <w:rPr>
          <w:rFonts w:ascii="Times New Roman" w:hAnsi="Times New Roman" w:cs="Times New Roman"/>
          <w:b/>
          <w:sz w:val="20"/>
          <w:szCs w:val="20"/>
          <w:u w:val="single"/>
          <w:lang w:bidi="he-IL"/>
        </w:rPr>
        <w:t>DATA SEDUTA PUBBLICA</w:t>
      </w:r>
    </w:p>
    <w:p w:rsidR="00ED1231" w:rsidRPr="00ED1231" w:rsidRDefault="00ED1231" w:rsidP="00BE361C">
      <w:pPr>
        <w:pStyle w:val="Stile"/>
        <w:framePr w:w="9389" w:h="3761" w:wrap="auto" w:vAnchor="page" w:hAnchor="page" w:x="1666" w:y="12607"/>
        <w:spacing w:before="48" w:line="216" w:lineRule="exact"/>
        <w:ind w:right="33"/>
        <w:jc w:val="both"/>
        <w:rPr>
          <w:rFonts w:ascii="Times New Roman" w:hAnsi="Times New Roman" w:cs="Times New Roman"/>
          <w:sz w:val="20"/>
          <w:szCs w:val="20"/>
          <w:lang w:bidi="he-IL"/>
        </w:rPr>
      </w:pPr>
      <w:r>
        <w:rPr>
          <w:rFonts w:ascii="Times New Roman" w:hAnsi="Times New Roman" w:cs="Times New Roman"/>
          <w:sz w:val="20"/>
          <w:szCs w:val="20"/>
          <w:lang w:bidi="he-IL"/>
        </w:rPr>
        <w:t xml:space="preserve">La seduta pubblica della procedura è </w:t>
      </w:r>
      <w:r w:rsidR="007720DA">
        <w:rPr>
          <w:rFonts w:ascii="Times New Roman" w:hAnsi="Times New Roman" w:cs="Times New Roman"/>
          <w:sz w:val="20"/>
          <w:szCs w:val="20"/>
          <w:lang w:bidi="he-IL"/>
        </w:rPr>
        <w:t xml:space="preserve">fissata per il </w:t>
      </w:r>
      <w:r w:rsidR="007720DA" w:rsidRPr="00E96EFD">
        <w:rPr>
          <w:rFonts w:ascii="Times New Roman" w:hAnsi="Times New Roman" w:cs="Times New Roman"/>
          <w:b/>
          <w:sz w:val="20"/>
          <w:szCs w:val="20"/>
          <w:lang w:bidi="he-IL"/>
        </w:rPr>
        <w:t>giorno 20.03.2019</w:t>
      </w:r>
      <w:r w:rsidRPr="00E96EFD">
        <w:rPr>
          <w:rFonts w:ascii="Times New Roman" w:hAnsi="Times New Roman" w:cs="Times New Roman"/>
          <w:b/>
          <w:sz w:val="20"/>
          <w:szCs w:val="20"/>
          <w:lang w:bidi="he-IL"/>
        </w:rPr>
        <w:t xml:space="preserve"> alle ore 15:00</w:t>
      </w:r>
      <w:r>
        <w:rPr>
          <w:rFonts w:ascii="Times New Roman" w:hAnsi="Times New Roman" w:cs="Times New Roman"/>
          <w:sz w:val="20"/>
          <w:szCs w:val="20"/>
          <w:lang w:bidi="he-IL"/>
        </w:rPr>
        <w:t xml:space="preserve"> in una sala del Palazzo Comunale – Via Trento n. 57 fatti salvi eventuali differimenti che saranno pubblicati esclusivamente sul sito Internet del Comune </w:t>
      </w:r>
      <w:hyperlink r:id="rId6" w:history="1">
        <w:r w:rsidRPr="001A6966">
          <w:rPr>
            <w:rStyle w:val="Collegamentoipertestuale"/>
            <w:rFonts w:ascii="Times New Roman" w:hAnsi="Times New Roman" w:cs="Times New Roman"/>
            <w:sz w:val="20"/>
            <w:szCs w:val="20"/>
            <w:lang w:bidi="he-IL"/>
          </w:rPr>
          <w:t>www.comune.gioiatauro.rc.it</w:t>
        </w:r>
      </w:hyperlink>
      <w:r>
        <w:rPr>
          <w:rFonts w:ascii="Times New Roman" w:hAnsi="Times New Roman" w:cs="Times New Roman"/>
          <w:sz w:val="20"/>
          <w:szCs w:val="20"/>
          <w:lang w:bidi="he-IL"/>
        </w:rPr>
        <w:t xml:space="preserve"> nella sezione </w:t>
      </w:r>
      <w:proofErr w:type="gramStart"/>
      <w:r>
        <w:rPr>
          <w:rFonts w:ascii="Times New Roman" w:hAnsi="Times New Roman" w:cs="Times New Roman"/>
          <w:sz w:val="20"/>
          <w:szCs w:val="20"/>
          <w:lang w:bidi="he-IL"/>
        </w:rPr>
        <w:t>“ Appalti</w:t>
      </w:r>
      <w:proofErr w:type="gramEnd"/>
      <w:r>
        <w:rPr>
          <w:rFonts w:ascii="Times New Roman" w:hAnsi="Times New Roman" w:cs="Times New Roman"/>
          <w:sz w:val="20"/>
          <w:szCs w:val="20"/>
          <w:lang w:bidi="he-IL"/>
        </w:rPr>
        <w:t xml:space="preserve"> Bandi di Gara – Aste in corso “.</w:t>
      </w:r>
    </w:p>
    <w:p w:rsidR="00ED1231" w:rsidRDefault="00ED1231" w:rsidP="00ED1231">
      <w:pPr>
        <w:pStyle w:val="Stile"/>
        <w:framePr w:w="9643" w:h="16496" w:wrap="notBeside" w:vAnchor="page" w:hAnchor="page" w:x="1276" w:y="12"/>
        <w:spacing w:before="62" w:line="201" w:lineRule="exact"/>
        <w:ind w:right="163"/>
        <w:rPr>
          <w:rFonts w:ascii="Times New Roman" w:hAnsi="Times New Roman" w:cs="Times New Roman"/>
          <w:i/>
          <w:iCs/>
          <w:sz w:val="20"/>
          <w:szCs w:val="20"/>
          <w:lang w:bidi="he-IL"/>
        </w:rPr>
      </w:pPr>
    </w:p>
    <w:p w:rsidR="00ED1231" w:rsidRDefault="00ED1231" w:rsidP="00ED1231">
      <w:pPr>
        <w:pStyle w:val="Stile"/>
        <w:framePr w:w="9643" w:h="16496" w:wrap="notBeside" w:vAnchor="page" w:hAnchor="page" w:x="1276" w:y="12"/>
        <w:spacing w:before="62" w:line="201" w:lineRule="exact"/>
        <w:ind w:right="163"/>
        <w:rPr>
          <w:rFonts w:ascii="Times New Roman" w:hAnsi="Times New Roman" w:cs="Times New Roman"/>
          <w:i/>
          <w:iCs/>
          <w:sz w:val="20"/>
          <w:szCs w:val="20"/>
          <w:lang w:bidi="he-IL"/>
        </w:rPr>
      </w:pPr>
    </w:p>
    <w:p w:rsidR="00ED1231" w:rsidRDefault="00ED1231" w:rsidP="00ED1231">
      <w:pPr>
        <w:pStyle w:val="Stile"/>
        <w:framePr w:w="9643" w:h="16496" w:wrap="notBeside" w:vAnchor="page" w:hAnchor="page" w:x="1276" w:y="12"/>
        <w:spacing w:before="62" w:line="201" w:lineRule="exact"/>
        <w:ind w:right="163"/>
        <w:rPr>
          <w:rFonts w:ascii="Times New Roman" w:hAnsi="Times New Roman" w:cs="Times New Roman"/>
          <w:i/>
          <w:iCs/>
          <w:sz w:val="20"/>
          <w:szCs w:val="20"/>
          <w:lang w:bidi="he-IL"/>
        </w:rPr>
      </w:pPr>
    </w:p>
    <w:p w:rsidR="00ED1231" w:rsidRDefault="00ED1231" w:rsidP="00ED1231">
      <w:pPr>
        <w:pStyle w:val="Stile"/>
        <w:framePr w:w="9643" w:h="16496" w:wrap="notBeside" w:vAnchor="page" w:hAnchor="page" w:x="1276" w:y="12"/>
        <w:spacing w:before="62" w:line="201" w:lineRule="exact"/>
        <w:ind w:right="163"/>
        <w:rPr>
          <w:rFonts w:ascii="Times New Roman" w:hAnsi="Times New Roman" w:cs="Times New Roman"/>
          <w:i/>
          <w:iCs/>
          <w:sz w:val="20"/>
          <w:szCs w:val="20"/>
          <w:lang w:bidi="he-IL"/>
        </w:rPr>
      </w:pPr>
    </w:p>
    <w:p w:rsidR="00B03B7B" w:rsidRPr="00AA4FE5" w:rsidRDefault="006D7105" w:rsidP="00ED1231">
      <w:pPr>
        <w:pStyle w:val="Stile"/>
        <w:framePr w:w="9643" w:h="16496" w:wrap="notBeside" w:vAnchor="page" w:hAnchor="page" w:x="1276" w:y="12"/>
        <w:spacing w:before="62" w:line="201" w:lineRule="exact"/>
        <w:ind w:right="163"/>
        <w:rPr>
          <w:rFonts w:ascii="Times New Roman" w:hAnsi="Times New Roman" w:cs="Times New Roman"/>
          <w:i/>
          <w:iCs/>
          <w:sz w:val="20"/>
          <w:szCs w:val="20"/>
          <w:lang w:bidi="he-IL"/>
        </w:rPr>
      </w:pPr>
      <w:r>
        <w:rPr>
          <w:rFonts w:ascii="Times New Roman" w:hAnsi="Times New Roman" w:cs="Times New Roman"/>
          <w:i/>
          <w:iCs/>
          <w:sz w:val="20"/>
          <w:szCs w:val="20"/>
          <w:lang w:bidi="he-IL"/>
        </w:rPr>
        <w:t>Al</w:t>
      </w:r>
      <w:r w:rsidR="00B03B7B" w:rsidRPr="00AA4FE5">
        <w:rPr>
          <w:rFonts w:ascii="Times New Roman" w:hAnsi="Times New Roman" w:cs="Times New Roman"/>
          <w:i/>
          <w:iCs/>
          <w:sz w:val="20"/>
          <w:szCs w:val="20"/>
          <w:lang w:bidi="he-IL"/>
        </w:rPr>
        <w:t xml:space="preserve">la seduta pubblica possono partecipare esclusivamente gli offerenti per quanto riguarda le persone fisiche </w:t>
      </w:r>
      <w:r w:rsidR="00B03B7B" w:rsidRPr="00AA4FE5">
        <w:rPr>
          <w:rFonts w:ascii="Times New Roman" w:hAnsi="Times New Roman" w:cs="Times New Roman"/>
          <w:w w:val="113"/>
          <w:sz w:val="20"/>
          <w:szCs w:val="20"/>
          <w:lang w:bidi="he-IL"/>
        </w:rPr>
        <w:t xml:space="preserve">e </w:t>
      </w:r>
      <w:r w:rsidR="00B03B7B" w:rsidRPr="00AA4FE5">
        <w:rPr>
          <w:rFonts w:ascii="Times New Roman" w:hAnsi="Times New Roman" w:cs="Times New Roman"/>
          <w:i/>
          <w:iCs/>
          <w:sz w:val="20"/>
          <w:szCs w:val="20"/>
          <w:lang w:bidi="he-IL"/>
        </w:rPr>
        <w:t xml:space="preserve">per quanto riguarda le persone giuridiche i soggetti muniti di idonei poteri di rappresentanza degli offerenti. </w:t>
      </w:r>
    </w:p>
    <w:p w:rsidR="000C1989" w:rsidRPr="008E45C9" w:rsidRDefault="00B03B7B" w:rsidP="00ED1231">
      <w:pPr>
        <w:pStyle w:val="Stile"/>
        <w:framePr w:w="9643" w:h="16496" w:wrap="notBeside" w:vAnchor="page" w:hAnchor="page" w:x="1276" w:y="12"/>
        <w:spacing w:before="134" w:line="182" w:lineRule="exact"/>
        <w:ind w:left="9" w:right="57"/>
        <w:rPr>
          <w:rFonts w:ascii="Times New Roman" w:hAnsi="Times New Roman" w:cs="Times New Roman"/>
          <w:i/>
          <w:iCs/>
          <w:sz w:val="20"/>
          <w:szCs w:val="20"/>
          <w:lang w:bidi="he-IL"/>
        </w:rPr>
      </w:pPr>
      <w:r w:rsidRPr="00AA4FE5">
        <w:rPr>
          <w:rFonts w:ascii="Times New Roman" w:hAnsi="Times New Roman" w:cs="Times New Roman"/>
          <w:i/>
          <w:iCs/>
          <w:sz w:val="20"/>
          <w:szCs w:val="20"/>
          <w:lang w:bidi="he-IL"/>
        </w:rPr>
        <w:t>I soggetti che assistono alla seduta sono tenuti all'identificazione mediante produzione di documento di identità ed alla registrazione della presenza.</w:t>
      </w:r>
    </w:p>
    <w:p w:rsidR="00C34C95" w:rsidRDefault="00C34C95" w:rsidP="00ED1231">
      <w:pPr>
        <w:pStyle w:val="Stile"/>
        <w:framePr w:w="9643" w:h="16496" w:wrap="notBeside" w:vAnchor="page" w:hAnchor="page" w:x="1276" w:y="12"/>
        <w:spacing w:line="225" w:lineRule="exact"/>
        <w:ind w:left="19"/>
        <w:rPr>
          <w:rFonts w:ascii="Times New Roman" w:hAnsi="Times New Roman" w:cs="Times New Roman"/>
          <w:sz w:val="20"/>
          <w:szCs w:val="20"/>
          <w:u w:val="single"/>
          <w:lang w:bidi="he-IL"/>
        </w:rPr>
      </w:pPr>
    </w:p>
    <w:p w:rsidR="00B03B7B" w:rsidRPr="004A56BD" w:rsidRDefault="00B03B7B" w:rsidP="00ED1231">
      <w:pPr>
        <w:pStyle w:val="Stile"/>
        <w:framePr w:w="9643" w:h="16496" w:wrap="notBeside" w:vAnchor="page" w:hAnchor="page" w:x="1276" w:y="12"/>
        <w:spacing w:line="225" w:lineRule="exact"/>
        <w:ind w:left="19"/>
        <w:rPr>
          <w:rFonts w:ascii="Times New Roman" w:hAnsi="Times New Roman" w:cs="Times New Roman"/>
          <w:b/>
          <w:sz w:val="20"/>
          <w:szCs w:val="20"/>
          <w:u w:val="single"/>
          <w:lang w:bidi="he-IL"/>
        </w:rPr>
      </w:pPr>
      <w:r w:rsidRPr="004A56BD">
        <w:rPr>
          <w:rFonts w:ascii="Times New Roman" w:hAnsi="Times New Roman" w:cs="Times New Roman"/>
          <w:b/>
          <w:sz w:val="20"/>
          <w:szCs w:val="20"/>
          <w:u w:val="single"/>
          <w:lang w:bidi="he-IL"/>
        </w:rPr>
        <w:t xml:space="preserve">MODALITA' DI PARTECIPAZIONE </w:t>
      </w:r>
    </w:p>
    <w:p w:rsidR="00B03B7B" w:rsidRPr="00AA4FE5" w:rsidRDefault="00B03B7B" w:rsidP="00ED1231">
      <w:pPr>
        <w:pStyle w:val="Stile"/>
        <w:framePr w:w="9643" w:h="16496" w:wrap="notBeside" w:vAnchor="page" w:hAnchor="page" w:x="1276" w:y="12"/>
        <w:spacing w:before="48" w:line="216" w:lineRule="exact"/>
        <w:ind w:left="19" w:right="33"/>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plico contenente quanto indicato ai successivi punti 1), 2) e 3) deve essere presentato al COMUNE DI GIOIA TAURO - UFFICIO PROTOCOLLO - Via Trento n. </w:t>
      </w:r>
      <w:r w:rsidRPr="00AA4FE5">
        <w:rPr>
          <w:rFonts w:ascii="Times New Roman" w:hAnsi="Times New Roman" w:cs="Times New Roman"/>
          <w:w w:val="107"/>
          <w:sz w:val="20"/>
          <w:szCs w:val="20"/>
          <w:lang w:bidi="he-IL"/>
        </w:rPr>
        <w:t>57 - 89013</w:t>
      </w:r>
      <w:r w:rsidRPr="00AA4FE5">
        <w:rPr>
          <w:rFonts w:ascii="Times New Roman" w:hAnsi="Times New Roman" w:cs="Times New Roman"/>
          <w:sz w:val="20"/>
          <w:szCs w:val="20"/>
          <w:lang w:bidi="he-IL"/>
        </w:rPr>
        <w:t xml:space="preserve"> GIOIA TAURO, </w:t>
      </w:r>
    </w:p>
    <w:p w:rsidR="008E45C9" w:rsidRPr="00E96EFD" w:rsidRDefault="00B03B7B" w:rsidP="00ED1231">
      <w:pPr>
        <w:pStyle w:val="Stile"/>
        <w:framePr w:w="9643" w:h="16496" w:wrap="notBeside" w:vAnchor="page" w:hAnchor="page" w:x="1276" w:y="12"/>
        <w:spacing w:before="134" w:line="182" w:lineRule="exact"/>
        <w:ind w:left="9" w:right="57"/>
        <w:rPr>
          <w:rFonts w:ascii="Times New Roman" w:hAnsi="Times New Roman" w:cs="Times New Roman"/>
          <w:b/>
          <w:w w:val="107"/>
          <w:sz w:val="20"/>
          <w:szCs w:val="20"/>
          <w:u w:val="single"/>
          <w:lang w:bidi="he-IL"/>
        </w:rPr>
      </w:pPr>
      <w:r w:rsidRPr="00E96EFD">
        <w:rPr>
          <w:rFonts w:ascii="Times New Roman" w:hAnsi="Times New Roman" w:cs="Times New Roman"/>
          <w:b/>
          <w:sz w:val="20"/>
          <w:szCs w:val="20"/>
          <w:u w:val="single"/>
          <w:lang w:bidi="he-IL"/>
        </w:rPr>
        <w:t xml:space="preserve">entro le ore </w:t>
      </w:r>
      <w:r w:rsidRPr="00E96EFD">
        <w:rPr>
          <w:rFonts w:ascii="Times New Roman" w:hAnsi="Times New Roman" w:cs="Times New Roman"/>
          <w:b/>
          <w:w w:val="107"/>
          <w:sz w:val="20"/>
          <w:szCs w:val="20"/>
          <w:u w:val="single"/>
          <w:lang w:bidi="he-IL"/>
        </w:rPr>
        <w:t xml:space="preserve">12.00 </w:t>
      </w:r>
      <w:r w:rsidRPr="00E96EFD">
        <w:rPr>
          <w:rFonts w:ascii="Times New Roman" w:hAnsi="Times New Roman" w:cs="Times New Roman"/>
          <w:b/>
          <w:sz w:val="20"/>
          <w:szCs w:val="20"/>
          <w:u w:val="single"/>
          <w:lang w:bidi="he-IL"/>
        </w:rPr>
        <w:t xml:space="preserve">del giorno </w:t>
      </w:r>
      <w:r w:rsidR="004A56BD" w:rsidRPr="00E96EFD">
        <w:rPr>
          <w:rFonts w:ascii="Times New Roman" w:hAnsi="Times New Roman" w:cs="Times New Roman"/>
          <w:b/>
          <w:w w:val="107"/>
          <w:sz w:val="20"/>
          <w:szCs w:val="20"/>
          <w:u w:val="single"/>
          <w:lang w:bidi="he-IL"/>
        </w:rPr>
        <w:t>20.03.2019.</w:t>
      </w:r>
    </w:p>
    <w:p w:rsidR="00127D30" w:rsidRPr="008E45C9" w:rsidRDefault="00127D30" w:rsidP="00ED1231">
      <w:pPr>
        <w:pStyle w:val="Stile"/>
        <w:framePr w:w="9643" w:h="16496" w:wrap="notBeside" w:vAnchor="page" w:hAnchor="page" w:x="1276" w:y="12"/>
        <w:spacing w:before="134" w:line="182" w:lineRule="exact"/>
        <w:ind w:left="9" w:right="57"/>
        <w:rPr>
          <w:rFonts w:ascii="Times New Roman" w:hAnsi="Times New Roman" w:cs="Times New Roman"/>
          <w:w w:val="107"/>
          <w:sz w:val="20"/>
          <w:szCs w:val="20"/>
          <w:u w:val="single"/>
          <w:lang w:bidi="he-IL"/>
        </w:rPr>
      </w:pPr>
      <w:r w:rsidRPr="00AA4FE5">
        <w:rPr>
          <w:rFonts w:ascii="Times New Roman" w:hAnsi="Times New Roman" w:cs="Times New Roman"/>
          <w:sz w:val="20"/>
          <w:szCs w:val="20"/>
          <w:lang w:bidi="he-IL"/>
        </w:rPr>
        <w:t>Il plico può essere consegnato a mano o a lezzo del servizio postale (fanno fede unicamente il t</w:t>
      </w:r>
      <w:r w:rsidRPr="00AA4FE5">
        <w:rPr>
          <w:rFonts w:ascii="Times New Roman" w:hAnsi="Times New Roman" w:cs="Times New Roman"/>
          <w:sz w:val="20"/>
          <w:szCs w:val="20"/>
          <w:u w:val="single"/>
          <w:lang w:bidi="he-IL"/>
        </w:rPr>
        <w:t>imbro e l'ora apposti sulla bus</w:t>
      </w:r>
      <w:r w:rsidRPr="00AA4FE5">
        <w:rPr>
          <w:rFonts w:ascii="Times New Roman" w:hAnsi="Times New Roman" w:cs="Times New Roman"/>
          <w:sz w:val="20"/>
          <w:szCs w:val="20"/>
          <w:lang w:bidi="he-IL"/>
        </w:rPr>
        <w:t xml:space="preserve">ta da parte dell'ufficio protocollo all'atto del ricevimento). </w:t>
      </w:r>
    </w:p>
    <w:p w:rsidR="008E45C9" w:rsidRDefault="00127D30" w:rsidP="00ED1231">
      <w:pPr>
        <w:pStyle w:val="Stile"/>
        <w:framePr w:w="9643" w:h="16496" w:wrap="notBeside" w:vAnchor="page" w:hAnchor="page" w:x="1276" w:y="12"/>
        <w:spacing w:before="288" w:line="220" w:lineRule="exact"/>
        <w:ind w:left="14" w:right="62"/>
        <w:rPr>
          <w:rFonts w:ascii="Times New Roman" w:hAnsi="Times New Roman" w:cs="Times New Roman"/>
          <w:sz w:val="20"/>
          <w:szCs w:val="20"/>
          <w:lang w:bidi="he-IL"/>
        </w:rPr>
      </w:pPr>
      <w:r w:rsidRPr="00AA4FE5">
        <w:rPr>
          <w:rFonts w:ascii="Times New Roman" w:hAnsi="Times New Roman" w:cs="Times New Roman"/>
          <w:sz w:val="20"/>
          <w:szCs w:val="20"/>
          <w:lang w:bidi="he-IL"/>
        </w:rPr>
        <w:t>Quando nelle aste ad offerte segrete due o più concorrenti, pre</w:t>
      </w:r>
      <w:r>
        <w:rPr>
          <w:rFonts w:ascii="Times New Roman" w:hAnsi="Times New Roman" w:cs="Times New Roman"/>
          <w:sz w:val="20"/>
          <w:szCs w:val="20"/>
          <w:lang w:bidi="he-IL"/>
        </w:rPr>
        <w:t>s</w:t>
      </w:r>
      <w:r w:rsidRPr="00AA4FE5">
        <w:rPr>
          <w:rFonts w:ascii="Times New Roman" w:hAnsi="Times New Roman" w:cs="Times New Roman"/>
          <w:sz w:val="20"/>
          <w:szCs w:val="20"/>
          <w:lang w:bidi="he-IL"/>
        </w:rPr>
        <w:t xml:space="preserve">enti all'asta. facciano la stessa offerta ed essa sia accettabile, si procede nella medesima adunanza ad una licitazione fra essi soli, a partiti segreti o ad estinzione di candela vergine, secondo che lo creda più opportuno l'ufficiale incaricato. Colui che risulta migliore offerente </w:t>
      </w:r>
      <w:r w:rsidRPr="00AA4FE5">
        <w:rPr>
          <w:rFonts w:ascii="Times New Roman" w:hAnsi="Times New Roman" w:cs="Times New Roman"/>
          <w:w w:val="113"/>
          <w:sz w:val="20"/>
          <w:szCs w:val="20"/>
          <w:lang w:bidi="he-IL"/>
        </w:rPr>
        <w:t xml:space="preserve">è </w:t>
      </w:r>
      <w:r w:rsidRPr="00AA4FE5">
        <w:rPr>
          <w:rFonts w:ascii="Times New Roman" w:hAnsi="Times New Roman" w:cs="Times New Roman"/>
          <w:sz w:val="20"/>
          <w:szCs w:val="20"/>
          <w:lang w:bidi="he-IL"/>
        </w:rPr>
        <w:t>dichiarato aggiudicatario. Ove nessuno di coloro che fecero offerte uguali sia presente, o i presenti non vogliano migliorare l'offerta, ovvero nel caso in cui le offerte debbano essere contenute entro il limite di cui al secondo comma dell'articolo 75 o all'ultimo comma dell'art. 6, la sorte decide chi debba essere l'aggiudicatario</w:t>
      </w:r>
      <w:r w:rsidR="003D05FD">
        <w:rPr>
          <w:rFonts w:ascii="Times New Roman" w:hAnsi="Times New Roman" w:cs="Times New Roman"/>
          <w:sz w:val="20"/>
          <w:szCs w:val="20"/>
          <w:lang w:bidi="he-IL"/>
        </w:rPr>
        <w:t>.</w:t>
      </w:r>
    </w:p>
    <w:p w:rsidR="008E45C9" w:rsidRDefault="003D05FD" w:rsidP="00ED1231">
      <w:pPr>
        <w:pStyle w:val="Stile"/>
        <w:framePr w:w="9643" w:h="16496" w:wrap="notBeside" w:vAnchor="page" w:hAnchor="page" w:x="1276" w:y="12"/>
        <w:spacing w:before="288" w:line="220" w:lineRule="exact"/>
        <w:ind w:left="14" w:right="62"/>
        <w:rPr>
          <w:rFonts w:ascii="Times New Roman" w:hAnsi="Times New Roman" w:cs="Times New Roman"/>
          <w:sz w:val="20"/>
          <w:szCs w:val="20"/>
          <w:lang w:bidi="he-IL"/>
        </w:rPr>
      </w:pPr>
      <w:r w:rsidRPr="00AA4FE5">
        <w:rPr>
          <w:rFonts w:ascii="Times New Roman" w:hAnsi="Times New Roman" w:cs="Times New Roman"/>
          <w:sz w:val="20"/>
          <w:szCs w:val="20"/>
          <w:lang w:bidi="he-IL"/>
        </w:rPr>
        <w:t>Resta inteso che il recapito del piego rimane ad esclusivo rischio del mittente ove, per qualsiasi motivo, anche di forza maggiore, il piego stesso non giunga a destinazione entro il perentorio termine innanzi stabilito.</w:t>
      </w:r>
    </w:p>
    <w:p w:rsidR="00C34C95" w:rsidRDefault="00CF6445" w:rsidP="00ED1231">
      <w:pPr>
        <w:pStyle w:val="Stile"/>
        <w:framePr w:w="9643" w:h="16496" w:wrap="notBeside" w:vAnchor="page" w:hAnchor="page" w:x="1276" w:y="12"/>
        <w:spacing w:before="288" w:line="220" w:lineRule="exact"/>
        <w:ind w:left="14" w:right="62"/>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Oltre il termine suddetto, non sarà considerata valida alcun'altra offerta anche se sostitutiva od aggiuntiva rispetto ad offerte precedenti. </w:t>
      </w:r>
    </w:p>
    <w:p w:rsidR="008E45C9" w:rsidRDefault="00CF6445" w:rsidP="00ED1231">
      <w:pPr>
        <w:pStyle w:val="Stile"/>
        <w:framePr w:w="9643" w:h="16496" w:wrap="notBeside" w:vAnchor="page" w:hAnchor="page" w:x="1276" w:y="12"/>
        <w:ind w:left="14" w:right="62"/>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plico offerta dovrà contenere: </w:t>
      </w:r>
    </w:p>
    <w:p w:rsidR="00B475E9" w:rsidRPr="008E45C9" w:rsidRDefault="00B475E9" w:rsidP="00ED1231">
      <w:pPr>
        <w:pStyle w:val="Stile"/>
        <w:framePr w:w="9643" w:h="16496" w:wrap="notBeside" w:vAnchor="page" w:hAnchor="page" w:x="1276" w:y="12"/>
        <w:rPr>
          <w:rFonts w:ascii="Times New Roman" w:hAnsi="Times New Roman" w:cs="Times New Roman"/>
          <w:sz w:val="20"/>
          <w:szCs w:val="20"/>
          <w:lang w:bidi="he-IL"/>
        </w:rPr>
      </w:pPr>
      <w:r w:rsidRPr="00AA4FE5">
        <w:rPr>
          <w:rFonts w:ascii="Times New Roman" w:hAnsi="Times New Roman" w:cs="Times New Roman"/>
          <w:b/>
          <w:bCs/>
          <w:sz w:val="20"/>
          <w:szCs w:val="20"/>
          <w:lang w:bidi="he-IL"/>
        </w:rPr>
        <w:t xml:space="preserve">1) Offerta, </w:t>
      </w:r>
      <w:r w:rsidRPr="00AA4FE5">
        <w:rPr>
          <w:rFonts w:ascii="Times New Roman" w:hAnsi="Times New Roman" w:cs="Times New Roman"/>
          <w:sz w:val="20"/>
          <w:szCs w:val="20"/>
          <w:lang w:bidi="he-IL"/>
        </w:rPr>
        <w:t xml:space="preserve">redatta in lingua italiana, su carta in competente bollo da € 16,00, come da allegato A), che dovrà </w:t>
      </w:r>
      <w:r w:rsidRPr="00AA4FE5">
        <w:rPr>
          <w:rFonts w:ascii="Times New Roman" w:hAnsi="Times New Roman" w:cs="Times New Roman"/>
          <w:b/>
          <w:bCs/>
          <w:sz w:val="20"/>
          <w:szCs w:val="20"/>
          <w:lang w:bidi="he-IL"/>
        </w:rPr>
        <w:t xml:space="preserve">a pena di esclusione: </w:t>
      </w:r>
    </w:p>
    <w:p w:rsidR="00B475E9" w:rsidRPr="00AA4FE5" w:rsidRDefault="00B475E9" w:rsidP="00ED1231">
      <w:pPr>
        <w:pStyle w:val="Stile"/>
        <w:framePr w:w="9643" w:h="16496" w:wrap="notBeside" w:vAnchor="page" w:hAnchor="page" w:x="1276" w:y="12"/>
        <w:tabs>
          <w:tab w:val="left" w:pos="114"/>
          <w:tab w:val="left" w:pos="589"/>
        </w:tabs>
        <w:spacing w:before="96" w:line="220" w:lineRule="exact"/>
        <w:ind w:left="600" w:right="76" w:hanging="600"/>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ab/>
      </w:r>
      <w:proofErr w:type="gramStart"/>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ab/>
        <w:t xml:space="preserve">indicare in lettere e in cifre il </w:t>
      </w:r>
      <w:r w:rsidRPr="00AA4FE5">
        <w:rPr>
          <w:rFonts w:ascii="Times New Roman" w:hAnsi="Times New Roman" w:cs="Times New Roman"/>
          <w:b/>
          <w:bCs/>
          <w:sz w:val="20"/>
          <w:szCs w:val="20"/>
          <w:lang w:bidi="he-IL"/>
        </w:rPr>
        <w:t xml:space="preserve">prezzo a </w:t>
      </w:r>
      <w:r w:rsidRPr="00AA4FE5">
        <w:rPr>
          <w:rFonts w:ascii="Times New Roman" w:hAnsi="Times New Roman" w:cs="Times New Roman"/>
          <w:b/>
          <w:sz w:val="20"/>
          <w:szCs w:val="20"/>
          <w:lang w:bidi="he-IL"/>
        </w:rPr>
        <w:t xml:space="preserve">corpo </w:t>
      </w:r>
      <w:r w:rsidRPr="00AA4FE5">
        <w:rPr>
          <w:rFonts w:ascii="Times New Roman" w:hAnsi="Times New Roman" w:cs="Times New Roman"/>
          <w:sz w:val="20"/>
          <w:szCs w:val="20"/>
          <w:lang w:bidi="he-IL"/>
        </w:rPr>
        <w:t>che l'interessato offre per l'ac</w:t>
      </w:r>
      <w:r w:rsidR="004A56BD">
        <w:rPr>
          <w:rFonts w:ascii="Times New Roman" w:hAnsi="Times New Roman" w:cs="Times New Roman"/>
          <w:sz w:val="20"/>
          <w:szCs w:val="20"/>
          <w:lang w:bidi="he-IL"/>
        </w:rPr>
        <w:t xml:space="preserve">quisto della quota societaria </w:t>
      </w:r>
      <w:r w:rsidRPr="00AA4FE5">
        <w:rPr>
          <w:rFonts w:ascii="Times New Roman" w:hAnsi="Times New Roman" w:cs="Times New Roman"/>
          <w:sz w:val="20"/>
          <w:szCs w:val="20"/>
          <w:lang w:bidi="he-IL"/>
        </w:rPr>
        <w:t xml:space="preserve"> (in caso di discordanza tra il prezzo indicato in lettere e quello indicato in cifre è valida l'indicazione più vantaggiosa per l'Amministrazione); </w:t>
      </w:r>
    </w:p>
    <w:p w:rsidR="00B475E9" w:rsidRPr="00AA4FE5" w:rsidRDefault="00B475E9" w:rsidP="00ED1231">
      <w:pPr>
        <w:pStyle w:val="Stile"/>
        <w:framePr w:w="9643" w:h="16496" w:wrap="notBeside" w:vAnchor="page" w:hAnchor="page" w:x="1276" w:y="12"/>
        <w:tabs>
          <w:tab w:val="left" w:pos="95"/>
          <w:tab w:val="left" w:pos="570"/>
        </w:tabs>
        <w:spacing w:before="100" w:line="172" w:lineRule="exact"/>
        <w:ind w:left="580" w:right="91" w:hanging="580"/>
        <w:rPr>
          <w:rFonts w:ascii="Times New Roman" w:hAnsi="Times New Roman" w:cs="Times New Roman"/>
          <w:sz w:val="20"/>
          <w:szCs w:val="20"/>
          <w:lang w:bidi="he-IL"/>
        </w:rPr>
      </w:pPr>
      <w:r w:rsidRPr="00AA4FE5">
        <w:rPr>
          <w:rFonts w:ascii="Times New Roman" w:hAnsi="Times New Roman" w:cs="Times New Roman"/>
          <w:sz w:val="20"/>
          <w:szCs w:val="20"/>
          <w:lang w:bidi="he-IL"/>
        </w:rPr>
        <w:tab/>
      </w:r>
      <w:proofErr w:type="gramStart"/>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ab/>
        <w:t xml:space="preserve">riportare l'impegno, in caso di aggiudicazione, al pieno e incondizionato rispetto di tutte le condizioni contenute nel presente avviso; </w:t>
      </w:r>
    </w:p>
    <w:p w:rsidR="00B475E9" w:rsidRPr="00AA4FE5" w:rsidRDefault="00B475E9" w:rsidP="00ED1231">
      <w:pPr>
        <w:pStyle w:val="Stile"/>
        <w:framePr w:w="9643" w:h="16496" w:wrap="notBeside" w:vAnchor="page" w:hAnchor="page" w:x="1276" w:y="12"/>
        <w:tabs>
          <w:tab w:val="left" w:pos="85"/>
          <w:tab w:val="left" w:pos="560"/>
        </w:tabs>
        <w:spacing w:line="264" w:lineRule="exact"/>
        <w:rPr>
          <w:rFonts w:ascii="Times New Roman" w:hAnsi="Times New Roman" w:cs="Times New Roman"/>
          <w:sz w:val="20"/>
          <w:szCs w:val="20"/>
          <w:lang w:bidi="he-IL"/>
        </w:rPr>
      </w:pPr>
      <w:r w:rsidRPr="00AA4FE5">
        <w:rPr>
          <w:rFonts w:ascii="Times New Roman" w:hAnsi="Times New Roman" w:cs="Times New Roman"/>
          <w:sz w:val="20"/>
          <w:szCs w:val="20"/>
          <w:lang w:bidi="he-IL"/>
        </w:rPr>
        <w:tab/>
      </w:r>
      <w:proofErr w:type="gramStart"/>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ab/>
        <w:t xml:space="preserve">riportare tutti i dati relativi all'esatta individuazione dell'offerente; </w:t>
      </w:r>
    </w:p>
    <w:p w:rsidR="00B475E9" w:rsidRPr="00AA4FE5" w:rsidRDefault="00B475E9" w:rsidP="00ED1231">
      <w:pPr>
        <w:pStyle w:val="Stile"/>
        <w:framePr w:w="9643" w:h="16496" w:wrap="notBeside" w:vAnchor="page" w:hAnchor="page" w:x="1276" w:y="12"/>
        <w:tabs>
          <w:tab w:val="left" w:pos="80"/>
          <w:tab w:val="left" w:pos="546"/>
        </w:tabs>
        <w:spacing w:before="76" w:line="201" w:lineRule="exact"/>
        <w:ind w:left="561" w:right="100" w:hanging="561"/>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ab/>
      </w:r>
      <w:proofErr w:type="gramStart"/>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ab/>
        <w:t xml:space="preserve">essere datata e sottoscritta dal Titolare/Legale rappresentante con firma </w:t>
      </w:r>
      <w:r w:rsidRPr="00AA4FE5">
        <w:rPr>
          <w:rFonts w:ascii="Times New Roman" w:hAnsi="Times New Roman" w:cs="Times New Roman"/>
          <w:b/>
          <w:bCs/>
          <w:sz w:val="20"/>
          <w:szCs w:val="20"/>
          <w:lang w:bidi="he-IL"/>
        </w:rPr>
        <w:t xml:space="preserve">autenticata </w:t>
      </w:r>
      <w:r w:rsidRPr="00AA4FE5">
        <w:rPr>
          <w:rFonts w:ascii="Times New Roman" w:hAnsi="Times New Roman" w:cs="Times New Roman"/>
          <w:sz w:val="20"/>
          <w:szCs w:val="20"/>
          <w:lang w:bidi="he-IL"/>
        </w:rPr>
        <w:t xml:space="preserve">(a tal fine è sufficiente allegare la copia fotostatica non autenticata di un documento d'identità del sottoscritto re in corso di validità). </w:t>
      </w:r>
    </w:p>
    <w:p w:rsidR="00B475E9" w:rsidRDefault="00B475E9" w:rsidP="00ED1231">
      <w:pPr>
        <w:pStyle w:val="Stile"/>
        <w:framePr w:w="9643" w:h="16496" w:wrap="notBeside" w:vAnchor="page" w:hAnchor="page" w:x="1276" w:y="12"/>
        <w:spacing w:before="196" w:line="350" w:lineRule="exact"/>
        <w:ind w:right="134"/>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L'offerta, così formulata, dovrà essere racchiusa in </w:t>
      </w:r>
      <w:r w:rsidRPr="00AA4FE5">
        <w:rPr>
          <w:rFonts w:ascii="Times New Roman" w:hAnsi="Times New Roman" w:cs="Times New Roman"/>
          <w:b/>
          <w:bCs/>
          <w:sz w:val="20"/>
          <w:szCs w:val="20"/>
          <w:u w:val="single"/>
          <w:lang w:bidi="he-IL"/>
        </w:rPr>
        <w:t xml:space="preserve">apposita busta opportunamente sigillata </w:t>
      </w:r>
      <w:r w:rsidRPr="00AA4FE5">
        <w:rPr>
          <w:rFonts w:ascii="Times New Roman" w:hAnsi="Times New Roman" w:cs="Times New Roman"/>
          <w:sz w:val="20"/>
          <w:szCs w:val="20"/>
          <w:lang w:bidi="he-IL"/>
        </w:rPr>
        <w:t xml:space="preserve">(nella quale non dovranno essere inseriti altri documenti), che dovrà recare all'esterno: </w:t>
      </w:r>
    </w:p>
    <w:p w:rsidR="008A67F3" w:rsidRPr="00AA4FE5" w:rsidRDefault="008A67F3" w:rsidP="00ED1231">
      <w:pPr>
        <w:pStyle w:val="Stile"/>
        <w:framePr w:w="9643" w:h="16496" w:wrap="notBeside" w:vAnchor="page" w:hAnchor="page" w:x="1276" w:y="12"/>
        <w:spacing w:line="278" w:lineRule="exact"/>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l'intestazione del mittente e l'indirizzo dello stesso; </w:t>
      </w:r>
    </w:p>
    <w:p w:rsidR="00D63D30" w:rsidRDefault="008A67F3"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u w:val="single"/>
          <w:lang w:bidi="he-IL"/>
        </w:rPr>
      </w:pPr>
      <w:r w:rsidRPr="00AA4FE5">
        <w:rPr>
          <w:rFonts w:ascii="Times New Roman" w:hAnsi="Times New Roman" w:cs="Times New Roman"/>
          <w:sz w:val="20"/>
          <w:szCs w:val="20"/>
          <w:lang w:bidi="he-IL"/>
        </w:rPr>
        <w:t>la dicitura "offerta per l</w:t>
      </w:r>
      <w:r>
        <w:rPr>
          <w:rFonts w:ascii="Times New Roman" w:hAnsi="Times New Roman" w:cs="Times New Roman"/>
          <w:sz w:val="20"/>
          <w:szCs w:val="20"/>
          <w:lang w:bidi="he-IL"/>
        </w:rPr>
        <w:t>a</w:t>
      </w:r>
      <w:r w:rsidR="00EB76B1">
        <w:rPr>
          <w:rFonts w:ascii="Times New Roman" w:hAnsi="Times New Roman" w:cs="Times New Roman"/>
          <w:sz w:val="20"/>
          <w:szCs w:val="20"/>
          <w:lang w:bidi="he-IL"/>
        </w:rPr>
        <w:t xml:space="preserve"> procedura del giorno 20.03.2019</w:t>
      </w:r>
      <w:r w:rsidRPr="00AA4FE5">
        <w:rPr>
          <w:rFonts w:ascii="Times New Roman" w:hAnsi="Times New Roman" w:cs="Times New Roman"/>
          <w:sz w:val="20"/>
          <w:szCs w:val="20"/>
          <w:lang w:bidi="he-IL"/>
        </w:rPr>
        <w:t xml:space="preserve"> relativa a Comune di Gioia Tauro </w:t>
      </w:r>
      <w:r w:rsidRPr="000C1989">
        <w:rPr>
          <w:rFonts w:ascii="Times New Roman" w:hAnsi="Times New Roman" w:cs="Times New Roman"/>
          <w:sz w:val="20"/>
          <w:szCs w:val="20"/>
          <w:lang w:bidi="he-IL"/>
        </w:rPr>
        <w:t>di vendita dell'intera quota</w:t>
      </w:r>
      <w:r w:rsidRPr="003C1F1C">
        <w:rPr>
          <w:rFonts w:ascii="Times New Roman" w:hAnsi="Times New Roman" w:cs="Times New Roman"/>
          <w:sz w:val="20"/>
          <w:szCs w:val="20"/>
          <w:lang w:bidi="he-IL"/>
        </w:rPr>
        <w:t xml:space="preserve"> </w:t>
      </w:r>
      <w:r w:rsidRPr="000C1989">
        <w:rPr>
          <w:rFonts w:ascii="Times New Roman" w:hAnsi="Times New Roman" w:cs="Times New Roman"/>
          <w:sz w:val="20"/>
          <w:szCs w:val="20"/>
          <w:lang w:bidi="he-IL"/>
        </w:rPr>
        <w:t xml:space="preserve">di partecipazione nella </w:t>
      </w:r>
      <w:proofErr w:type="gramStart"/>
      <w:r w:rsidRPr="000C1989">
        <w:rPr>
          <w:rFonts w:ascii="Times New Roman" w:hAnsi="Times New Roman" w:cs="Times New Roman"/>
          <w:sz w:val="20"/>
          <w:szCs w:val="20"/>
          <w:u w:val="single"/>
          <w:lang w:bidi="he-IL"/>
        </w:rPr>
        <w:t>Società</w:t>
      </w:r>
      <w:r w:rsidR="00331543">
        <w:rPr>
          <w:rFonts w:ascii="Times New Roman" w:hAnsi="Times New Roman" w:cs="Times New Roman"/>
          <w:sz w:val="20"/>
          <w:szCs w:val="20"/>
          <w:u w:val="single"/>
          <w:lang w:bidi="he-IL"/>
        </w:rPr>
        <w:t xml:space="preserve"> </w:t>
      </w:r>
      <w:r w:rsidRPr="000C1989">
        <w:rPr>
          <w:rFonts w:ascii="Times New Roman" w:hAnsi="Times New Roman" w:cs="Times New Roman"/>
          <w:sz w:val="20"/>
          <w:szCs w:val="20"/>
          <w:u w:val="single"/>
          <w:lang w:bidi="he-IL"/>
        </w:rPr>
        <w:t xml:space="preserve"> CE.F.R.I.S.</w:t>
      </w:r>
      <w:proofErr w:type="gramEnd"/>
      <w:r w:rsidR="00331543">
        <w:rPr>
          <w:rFonts w:ascii="Times New Roman" w:hAnsi="Times New Roman" w:cs="Times New Roman"/>
          <w:sz w:val="20"/>
          <w:szCs w:val="20"/>
          <w:u w:val="single"/>
          <w:lang w:bidi="he-IL"/>
        </w:rPr>
        <w:t xml:space="preserve"> </w:t>
      </w:r>
      <w:r w:rsidRPr="000C1989">
        <w:rPr>
          <w:rFonts w:ascii="Times New Roman" w:hAnsi="Times New Roman" w:cs="Times New Roman"/>
          <w:sz w:val="20"/>
          <w:szCs w:val="20"/>
          <w:u w:val="single"/>
          <w:lang w:bidi="he-IL"/>
        </w:rPr>
        <w:t xml:space="preserve"> S.C.A.R.L.</w:t>
      </w:r>
    </w:p>
    <w:p w:rsidR="00D63D30" w:rsidRDefault="00D63D30" w:rsidP="00ED1231">
      <w:pPr>
        <w:pStyle w:val="Stile"/>
        <w:framePr w:w="9643" w:h="16496" w:wrap="notBeside" w:vAnchor="page" w:hAnchor="page" w:x="1276" w:y="12"/>
        <w:spacing w:before="38" w:line="230" w:lineRule="exact"/>
        <w:ind w:left="24" w:right="14"/>
        <w:jc w:val="both"/>
        <w:rPr>
          <w:rFonts w:ascii="Times New Roman" w:hAnsi="Times New Roman" w:cs="Times New Roman"/>
          <w:b/>
          <w:sz w:val="20"/>
          <w:szCs w:val="20"/>
          <w:lang w:bidi="he-IL"/>
        </w:rPr>
      </w:pPr>
      <w:r w:rsidRPr="00D63D30">
        <w:rPr>
          <w:rFonts w:ascii="Times New Roman" w:hAnsi="Times New Roman" w:cs="Times New Roman"/>
          <w:b/>
          <w:sz w:val="20"/>
          <w:szCs w:val="20"/>
          <w:lang w:bidi="he-IL"/>
        </w:rPr>
        <w:t>Domanda di partecipazione e dichiarazione</w:t>
      </w:r>
      <w:r>
        <w:rPr>
          <w:rFonts w:ascii="Times New Roman" w:hAnsi="Times New Roman" w:cs="Times New Roman"/>
          <w:b/>
          <w:sz w:val="20"/>
          <w:szCs w:val="20"/>
          <w:lang w:bidi="he-IL"/>
        </w:rPr>
        <w:t xml:space="preserve"> </w:t>
      </w:r>
      <w:r>
        <w:rPr>
          <w:rFonts w:ascii="Times New Roman" w:hAnsi="Times New Roman" w:cs="Times New Roman"/>
          <w:sz w:val="20"/>
          <w:szCs w:val="20"/>
          <w:lang w:bidi="he-IL"/>
        </w:rPr>
        <w:t xml:space="preserve">sostitutiva di certificazioni (ai sensi dell’art. 46 del D.P.R. 445/2000) e sostitutiva di atto di notorietà (ai sensi dell’art. 47 – stesso D.P.R.), come da allegato B) dalla quale risulti, </w:t>
      </w:r>
      <w:r w:rsidRPr="00D63D30">
        <w:rPr>
          <w:rFonts w:ascii="Times New Roman" w:hAnsi="Times New Roman" w:cs="Times New Roman"/>
          <w:b/>
          <w:sz w:val="20"/>
          <w:szCs w:val="20"/>
          <w:lang w:bidi="he-IL"/>
        </w:rPr>
        <w:t>a pena di</w:t>
      </w:r>
      <w:r>
        <w:rPr>
          <w:rFonts w:ascii="Times New Roman" w:hAnsi="Times New Roman" w:cs="Times New Roman"/>
          <w:sz w:val="20"/>
          <w:szCs w:val="20"/>
          <w:lang w:bidi="he-IL"/>
        </w:rPr>
        <w:t xml:space="preserve"> </w:t>
      </w:r>
      <w:r w:rsidRPr="00D63D30">
        <w:rPr>
          <w:rFonts w:ascii="Times New Roman" w:hAnsi="Times New Roman" w:cs="Times New Roman"/>
          <w:b/>
          <w:sz w:val="20"/>
          <w:szCs w:val="20"/>
          <w:lang w:bidi="he-IL"/>
        </w:rPr>
        <w:t>esclusione:</w:t>
      </w:r>
    </w:p>
    <w:p w:rsidR="00363DE1" w:rsidRPr="00AA4FE5" w:rsidRDefault="00363DE1" w:rsidP="00ED1231">
      <w:pPr>
        <w:pStyle w:val="Stile"/>
        <w:framePr w:w="9643" w:h="16496" w:wrap="notBeside" w:vAnchor="page" w:hAnchor="page" w:x="1276" w:y="12"/>
        <w:spacing w:before="124" w:line="230" w:lineRule="exact"/>
        <w:ind w:right="177"/>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che il Soggetto dichiarante e gli eventuali rappresentanti legali de"'Ente/Società/Ditta </w:t>
      </w:r>
      <w:r w:rsidRPr="00AA4FE5">
        <w:rPr>
          <w:rFonts w:ascii="Times New Roman" w:hAnsi="Times New Roman" w:cs="Times New Roman"/>
          <w:i/>
          <w:iCs/>
          <w:sz w:val="20"/>
          <w:szCs w:val="20"/>
          <w:lang w:bidi="he-IL"/>
        </w:rPr>
        <w:t xml:space="preserve">(che andranno tutti indicati in dichiarazione) </w:t>
      </w:r>
      <w:r w:rsidRPr="00AA4FE5">
        <w:rPr>
          <w:rFonts w:ascii="Times New Roman" w:hAnsi="Times New Roman" w:cs="Times New Roman"/>
          <w:sz w:val="20"/>
          <w:szCs w:val="20"/>
          <w:lang w:bidi="he-IL"/>
        </w:rPr>
        <w:t xml:space="preserve">non si trovano in situazioni di interdizione e/o limitazione della capacità giuridica o di agire e non hanno riportato condanne penali che comportino la perdita o la sospensione della capacità di contrattare con la pubblica amministrazione; </w:t>
      </w: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i/>
          <w:iCs/>
          <w:sz w:val="20"/>
          <w:szCs w:val="20"/>
          <w:lang w:bidi="he-IL"/>
        </w:rPr>
      </w:pPr>
      <w:r w:rsidRPr="00AA4FE5">
        <w:rPr>
          <w:rFonts w:ascii="Times New Roman" w:hAnsi="Times New Roman" w:cs="Times New Roman"/>
          <w:i/>
          <w:iCs/>
          <w:sz w:val="20"/>
          <w:szCs w:val="20"/>
          <w:lang w:bidi="he-IL"/>
        </w:rPr>
        <w:t>Si precisa che ogni c</w:t>
      </w:r>
      <w:r w:rsidR="00F72A21">
        <w:rPr>
          <w:rFonts w:ascii="Times New Roman" w:hAnsi="Times New Roman" w:cs="Times New Roman"/>
          <w:i/>
          <w:iCs/>
          <w:sz w:val="20"/>
          <w:szCs w:val="20"/>
          <w:lang w:bidi="he-IL"/>
        </w:rPr>
        <w:t xml:space="preserve">ondanna per i delitti preavvisi </w:t>
      </w:r>
      <w:r w:rsidRPr="00AA4FE5">
        <w:rPr>
          <w:rFonts w:ascii="Times New Roman" w:hAnsi="Times New Roman" w:cs="Times New Roman"/>
          <w:i/>
          <w:iCs/>
          <w:sz w:val="20"/>
          <w:szCs w:val="20"/>
          <w:lang w:bidi="he-IL"/>
        </w:rPr>
        <w:t xml:space="preserve">dagli articoli </w:t>
      </w:r>
      <w:r w:rsidRPr="00AA4FE5">
        <w:rPr>
          <w:rFonts w:ascii="Times New Roman" w:hAnsi="Times New Roman" w:cs="Times New Roman"/>
          <w:sz w:val="20"/>
          <w:szCs w:val="20"/>
          <w:lang w:bidi="he-IL"/>
        </w:rPr>
        <w:t xml:space="preserve">316 </w:t>
      </w:r>
      <w:r w:rsidRPr="00AA4FE5">
        <w:rPr>
          <w:rFonts w:ascii="Times New Roman" w:hAnsi="Times New Roman" w:cs="Times New Roman"/>
          <w:i/>
          <w:iCs/>
          <w:sz w:val="20"/>
          <w:szCs w:val="20"/>
          <w:lang w:bidi="he-IL"/>
        </w:rPr>
        <w:t xml:space="preserve">bis, </w:t>
      </w:r>
      <w:r w:rsidRPr="00AA4FE5">
        <w:rPr>
          <w:rFonts w:ascii="Times New Roman" w:hAnsi="Times New Roman" w:cs="Times New Roman"/>
          <w:sz w:val="20"/>
          <w:szCs w:val="20"/>
          <w:lang w:bidi="he-IL"/>
        </w:rPr>
        <w:t xml:space="preserve">316 </w:t>
      </w:r>
      <w:r w:rsidRPr="00AA4FE5">
        <w:rPr>
          <w:rFonts w:ascii="Times New Roman" w:hAnsi="Times New Roman" w:cs="Times New Roman"/>
          <w:i/>
          <w:iCs/>
          <w:sz w:val="20"/>
          <w:szCs w:val="20"/>
          <w:lang w:bidi="he-IL"/>
        </w:rPr>
        <w:t xml:space="preserve">bis, </w:t>
      </w:r>
      <w:r w:rsidRPr="00AA4FE5">
        <w:rPr>
          <w:rFonts w:ascii="Times New Roman" w:hAnsi="Times New Roman" w:cs="Times New Roman"/>
          <w:sz w:val="20"/>
          <w:szCs w:val="20"/>
          <w:lang w:bidi="he-IL"/>
        </w:rPr>
        <w:t xml:space="preserve">317, 318, 319, 319 </w:t>
      </w:r>
      <w:r w:rsidRPr="00AA4FE5">
        <w:rPr>
          <w:rFonts w:ascii="Times New Roman" w:hAnsi="Times New Roman" w:cs="Times New Roman"/>
          <w:i/>
          <w:iCs/>
          <w:sz w:val="20"/>
          <w:szCs w:val="20"/>
          <w:lang w:bidi="he-IL"/>
        </w:rPr>
        <w:t xml:space="preserve">bis, 320, </w:t>
      </w:r>
      <w:r w:rsidRPr="00AA4FE5">
        <w:rPr>
          <w:rFonts w:ascii="Times New Roman" w:hAnsi="Times New Roman" w:cs="Times New Roman"/>
          <w:sz w:val="20"/>
          <w:szCs w:val="20"/>
          <w:lang w:bidi="he-IL"/>
        </w:rPr>
        <w:t xml:space="preserve">321, 322, 322 </w:t>
      </w:r>
      <w:r w:rsidRPr="00AA4FE5">
        <w:rPr>
          <w:rFonts w:ascii="Times New Roman" w:hAnsi="Times New Roman" w:cs="Times New Roman"/>
          <w:i/>
          <w:iCs/>
          <w:sz w:val="20"/>
          <w:szCs w:val="20"/>
          <w:lang w:bidi="he-IL"/>
        </w:rPr>
        <w:t xml:space="preserve">bis, </w:t>
      </w:r>
      <w:r w:rsidRPr="00AA4FE5">
        <w:rPr>
          <w:rFonts w:ascii="Times New Roman" w:hAnsi="Times New Roman" w:cs="Times New Roman"/>
          <w:sz w:val="20"/>
          <w:szCs w:val="20"/>
          <w:lang w:bidi="he-IL"/>
        </w:rPr>
        <w:t xml:space="preserve">353, 355, 356, 416, 416 </w:t>
      </w:r>
      <w:r w:rsidRPr="00AA4FE5">
        <w:rPr>
          <w:rFonts w:ascii="Times New Roman" w:hAnsi="Times New Roman" w:cs="Times New Roman"/>
          <w:i/>
          <w:iCs/>
          <w:sz w:val="20"/>
          <w:szCs w:val="20"/>
          <w:lang w:bidi="he-IL"/>
        </w:rPr>
        <w:t xml:space="preserve">bis, </w:t>
      </w:r>
      <w:r w:rsidRPr="00AA4FE5">
        <w:rPr>
          <w:rFonts w:ascii="Times New Roman" w:hAnsi="Times New Roman" w:cs="Times New Roman"/>
          <w:sz w:val="20"/>
          <w:szCs w:val="20"/>
          <w:lang w:bidi="he-IL"/>
        </w:rPr>
        <w:t xml:space="preserve">437, </w:t>
      </w:r>
      <w:r w:rsidRPr="00AA4FE5">
        <w:rPr>
          <w:rFonts w:ascii="Times New Roman" w:hAnsi="Times New Roman" w:cs="Times New Roman"/>
          <w:i/>
          <w:iCs/>
          <w:sz w:val="20"/>
          <w:szCs w:val="20"/>
          <w:lang w:bidi="he-IL"/>
        </w:rPr>
        <w:t xml:space="preserve">501, 501 bis, 640, numero </w:t>
      </w:r>
      <w:r w:rsidRPr="00AA4FE5">
        <w:rPr>
          <w:rFonts w:ascii="Times New Roman" w:hAnsi="Times New Roman" w:cs="Times New Roman"/>
          <w:sz w:val="20"/>
          <w:szCs w:val="20"/>
          <w:lang w:bidi="he-IL"/>
        </w:rPr>
        <w:t xml:space="preserve">1) </w:t>
      </w:r>
      <w:r w:rsidRPr="00AA4FE5">
        <w:rPr>
          <w:rFonts w:ascii="Times New Roman" w:hAnsi="Times New Roman" w:cs="Times New Roman"/>
          <w:i/>
          <w:iCs/>
          <w:sz w:val="20"/>
          <w:szCs w:val="20"/>
          <w:lang w:bidi="he-IL"/>
        </w:rPr>
        <w:t xml:space="preserve">del secondo comma, 640 bis, </w:t>
      </w:r>
      <w:r w:rsidRPr="00AA4FE5">
        <w:rPr>
          <w:rFonts w:ascii="Times New Roman" w:hAnsi="Times New Roman" w:cs="Times New Roman"/>
          <w:sz w:val="20"/>
          <w:szCs w:val="20"/>
          <w:lang w:bidi="he-IL"/>
        </w:rPr>
        <w:t xml:space="preserve">644, </w:t>
      </w:r>
      <w:r w:rsidRPr="00AA4FE5">
        <w:rPr>
          <w:rFonts w:ascii="Times New Roman" w:hAnsi="Times New Roman" w:cs="Times New Roman"/>
          <w:i/>
          <w:iCs/>
          <w:sz w:val="20"/>
          <w:szCs w:val="20"/>
          <w:lang w:bidi="he-IL"/>
        </w:rPr>
        <w:t xml:space="preserve">commessi in danno </w:t>
      </w:r>
      <w:r w:rsidRPr="00AA4FE5">
        <w:rPr>
          <w:rFonts w:ascii="Times New Roman" w:hAnsi="Times New Roman" w:cs="Times New Roman"/>
          <w:sz w:val="20"/>
          <w:szCs w:val="20"/>
          <w:lang w:bidi="he-IL"/>
        </w:rPr>
        <w:t xml:space="preserve">o </w:t>
      </w:r>
      <w:r w:rsidRPr="00AA4FE5">
        <w:rPr>
          <w:rFonts w:ascii="Times New Roman" w:hAnsi="Times New Roman" w:cs="Times New Roman"/>
          <w:i/>
          <w:iCs/>
          <w:sz w:val="20"/>
          <w:szCs w:val="20"/>
          <w:lang w:bidi="he-IL"/>
        </w:rPr>
        <w:t xml:space="preserve">in vantaggio di un'attività imprenditoriale </w:t>
      </w:r>
      <w:r w:rsidRPr="00AA4FE5">
        <w:rPr>
          <w:rFonts w:ascii="Times New Roman" w:hAnsi="Times New Roman" w:cs="Times New Roman"/>
          <w:sz w:val="20"/>
          <w:szCs w:val="20"/>
          <w:lang w:bidi="he-IL"/>
        </w:rPr>
        <w:t xml:space="preserve">O </w:t>
      </w:r>
      <w:r w:rsidRPr="00AA4FE5">
        <w:rPr>
          <w:rFonts w:ascii="Times New Roman" w:hAnsi="Times New Roman" w:cs="Times New Roman"/>
          <w:i/>
          <w:iCs/>
          <w:sz w:val="20"/>
          <w:szCs w:val="20"/>
          <w:lang w:bidi="he-IL"/>
        </w:rPr>
        <w:t xml:space="preserve">comunque in relazione ad essa, importa l'incapacità di contrattare con la pubblica amministrazione, con durata non inferiore ad un anno né superiore </w:t>
      </w:r>
      <w:r w:rsidRPr="00AA4FE5">
        <w:rPr>
          <w:rFonts w:ascii="Times New Roman" w:hAnsi="Times New Roman" w:cs="Times New Roman"/>
          <w:w w:val="105"/>
          <w:sz w:val="20"/>
          <w:szCs w:val="20"/>
          <w:lang w:bidi="he-IL"/>
        </w:rPr>
        <w:t xml:space="preserve">a </w:t>
      </w:r>
      <w:r w:rsidRPr="00AA4FE5">
        <w:rPr>
          <w:rFonts w:ascii="Times New Roman" w:hAnsi="Times New Roman" w:cs="Times New Roman"/>
          <w:i/>
          <w:iCs/>
          <w:sz w:val="20"/>
          <w:szCs w:val="20"/>
          <w:lang w:bidi="he-IL"/>
        </w:rPr>
        <w:t>tre anni.</w:t>
      </w:r>
    </w:p>
    <w:p w:rsidR="00363DE1" w:rsidRPr="00AA4FE5" w:rsidRDefault="00363DE1" w:rsidP="00ED1231">
      <w:pPr>
        <w:pStyle w:val="Stile"/>
        <w:framePr w:w="9643" w:h="16496" w:wrap="notBeside" w:vAnchor="page" w:hAnchor="page" w:x="1276" w:y="12"/>
        <w:spacing w:before="134" w:line="220" w:lineRule="exact"/>
        <w:ind w:left="360" w:right="249" w:hanging="360"/>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di </w:t>
      </w:r>
      <w:r w:rsidRPr="00AA4FE5">
        <w:rPr>
          <w:rFonts w:ascii="Times New Roman" w:hAnsi="Times New Roman" w:cs="Times New Roman"/>
          <w:i/>
          <w:iCs/>
          <w:sz w:val="20"/>
          <w:szCs w:val="20"/>
          <w:lang w:bidi="he-IL"/>
        </w:rPr>
        <w:t xml:space="preserve">aver </w:t>
      </w:r>
      <w:r w:rsidRPr="00AA4FE5">
        <w:rPr>
          <w:rFonts w:ascii="Times New Roman" w:hAnsi="Times New Roman" w:cs="Times New Roman"/>
          <w:sz w:val="20"/>
          <w:szCs w:val="20"/>
          <w:lang w:bidi="he-IL"/>
        </w:rPr>
        <w:t xml:space="preserve">preso conoscenza </w:t>
      </w:r>
      <w:r w:rsidRPr="00AA4FE5">
        <w:rPr>
          <w:rFonts w:ascii="Times New Roman" w:hAnsi="Times New Roman" w:cs="Times New Roman"/>
          <w:i/>
          <w:iCs/>
          <w:sz w:val="20"/>
          <w:szCs w:val="20"/>
          <w:lang w:bidi="he-IL"/>
        </w:rPr>
        <w:t xml:space="preserve">e </w:t>
      </w:r>
      <w:r w:rsidRPr="00AA4FE5">
        <w:rPr>
          <w:rFonts w:ascii="Times New Roman" w:hAnsi="Times New Roman" w:cs="Times New Roman"/>
          <w:sz w:val="20"/>
          <w:szCs w:val="20"/>
          <w:lang w:bidi="he-IL"/>
        </w:rPr>
        <w:t xml:space="preserve">di </w:t>
      </w:r>
      <w:r w:rsidRPr="00AA4FE5">
        <w:rPr>
          <w:rFonts w:ascii="Times New Roman" w:hAnsi="Times New Roman" w:cs="Times New Roman"/>
          <w:iCs/>
          <w:sz w:val="20"/>
          <w:szCs w:val="20"/>
          <w:lang w:bidi="he-IL"/>
        </w:rPr>
        <w:t xml:space="preserve">accettare </w:t>
      </w:r>
      <w:r w:rsidRPr="00AA4FE5">
        <w:rPr>
          <w:rFonts w:ascii="Times New Roman" w:hAnsi="Times New Roman" w:cs="Times New Roman"/>
          <w:sz w:val="20"/>
          <w:szCs w:val="20"/>
          <w:lang w:bidi="he-IL"/>
        </w:rPr>
        <w:t xml:space="preserve">integralmente, in caso di aggiudicazione, la situazione economico, finanziaria, patrimoniale della Società, sollevando questo Comune da ogni e qualsivoglia responsabilità dipendenti dalla predetta situazione della Società. </w:t>
      </w:r>
    </w:p>
    <w:p w:rsidR="00363DE1" w:rsidRPr="00AA4FE5" w:rsidRDefault="00363DE1" w:rsidP="00ED1231">
      <w:pPr>
        <w:pStyle w:val="Stile"/>
        <w:framePr w:w="9643" w:h="16496" w:wrap="notBeside" w:vAnchor="page" w:hAnchor="page" w:x="1276" w:y="12"/>
        <w:tabs>
          <w:tab w:val="left" w:pos="330"/>
        </w:tabs>
        <w:spacing w:before="81" w:line="187" w:lineRule="exact"/>
        <w:ind w:left="340" w:right="571" w:hanging="340"/>
        <w:rPr>
          <w:rFonts w:ascii="Times New Roman" w:hAnsi="Times New Roman" w:cs="Times New Roman"/>
          <w:sz w:val="20"/>
          <w:szCs w:val="20"/>
          <w:lang w:bidi="he-IL"/>
        </w:rPr>
      </w:pPr>
      <w:proofErr w:type="gramStart"/>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ab/>
        <w:t xml:space="preserve">di aver preso conoscenza e di accettare che qualsiasi onere, costo e spesa relativi alla vendita della quota saranno totalmente a carico dell'acquirente. </w:t>
      </w: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roofErr w:type="gramStart"/>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ab/>
      </w:r>
      <w:r w:rsidRPr="00AA4FE5">
        <w:rPr>
          <w:rFonts w:ascii="Times New Roman" w:hAnsi="Times New Roman" w:cs="Times New Roman"/>
          <w:iCs/>
          <w:sz w:val="20"/>
          <w:szCs w:val="20"/>
          <w:lang w:bidi="he-IL"/>
        </w:rPr>
        <w:t>Per i soggetti diversi dalle persone fisiche</w:t>
      </w:r>
      <w:r w:rsidRPr="00AA4FE5">
        <w:rPr>
          <w:rFonts w:ascii="Times New Roman" w:hAnsi="Times New Roman" w:cs="Times New Roman"/>
          <w:i/>
          <w:iCs/>
          <w:sz w:val="20"/>
          <w:szCs w:val="20"/>
          <w:lang w:bidi="he-IL"/>
        </w:rPr>
        <w:t xml:space="preserve"> </w:t>
      </w:r>
      <w:r w:rsidRPr="00AA4FE5">
        <w:rPr>
          <w:rFonts w:ascii="Times New Roman" w:hAnsi="Times New Roman" w:cs="Times New Roman"/>
          <w:sz w:val="20"/>
          <w:szCs w:val="20"/>
          <w:lang w:bidi="he-IL"/>
        </w:rPr>
        <w:t>che l'Ente/Società/Ditta non risulta in stato di fallimento, di liquidazione e non ha cessato I attività e che non sono in corso nei confronti del medesimo Ente/Società/Ditta procedure i fallimento, di concordato preventivo, di amministrazione controllata e di amministrazione straordinaria:</w:t>
      </w: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
    <w:p w:rsidR="00363DE1"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
    <w:p w:rsidR="00363DE1" w:rsidRPr="00D63D30" w:rsidRDefault="00363DE1"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lang w:bidi="he-IL"/>
        </w:rPr>
      </w:pPr>
    </w:p>
    <w:p w:rsidR="00D63D30" w:rsidRPr="008468B4" w:rsidRDefault="00D63D30" w:rsidP="00ED1231">
      <w:pPr>
        <w:pStyle w:val="Stile"/>
        <w:framePr w:w="9643" w:h="16496" w:wrap="notBeside" w:vAnchor="page" w:hAnchor="page" w:x="1276" w:y="12"/>
        <w:spacing w:before="38" w:line="230" w:lineRule="exact"/>
        <w:ind w:left="24" w:right="14"/>
        <w:jc w:val="both"/>
        <w:rPr>
          <w:rFonts w:ascii="Times New Roman" w:hAnsi="Times New Roman" w:cs="Times New Roman"/>
          <w:sz w:val="20"/>
          <w:szCs w:val="20"/>
          <w:u w:val="single"/>
          <w:lang w:bidi="he-IL"/>
        </w:rPr>
      </w:pPr>
    </w:p>
    <w:p w:rsidR="008A67F3" w:rsidRPr="00AA4FE5" w:rsidRDefault="008A67F3" w:rsidP="00ED1231">
      <w:pPr>
        <w:pStyle w:val="Stile"/>
        <w:framePr w:w="9643" w:h="16496" w:wrap="notBeside" w:vAnchor="page" w:hAnchor="page" w:x="1276" w:y="12"/>
        <w:spacing w:before="196" w:line="350" w:lineRule="exact"/>
        <w:ind w:left="129" w:right="134"/>
        <w:rPr>
          <w:rFonts w:ascii="Times New Roman" w:hAnsi="Times New Roman" w:cs="Times New Roman"/>
          <w:sz w:val="20"/>
          <w:szCs w:val="20"/>
          <w:lang w:bidi="he-IL"/>
        </w:rPr>
      </w:pPr>
    </w:p>
    <w:p w:rsidR="00B475E9" w:rsidRPr="00AA4FE5" w:rsidRDefault="00B475E9" w:rsidP="00ED1231">
      <w:pPr>
        <w:pStyle w:val="Stile"/>
        <w:framePr w:w="9643" w:h="16496" w:wrap="notBeside" w:vAnchor="page" w:hAnchor="page" w:x="1276" w:y="12"/>
        <w:spacing w:line="480" w:lineRule="exact"/>
        <w:rPr>
          <w:rFonts w:ascii="Times New Roman" w:hAnsi="Times New Roman" w:cs="Times New Roman"/>
          <w:sz w:val="20"/>
          <w:szCs w:val="20"/>
          <w:lang w:bidi="he-IL"/>
        </w:rPr>
      </w:pPr>
    </w:p>
    <w:p w:rsidR="00CF6445" w:rsidRPr="00AA4FE5" w:rsidRDefault="00CF6445" w:rsidP="00ED1231">
      <w:pPr>
        <w:pStyle w:val="Stile"/>
        <w:framePr w:w="9643" w:h="16496" w:wrap="notBeside" w:vAnchor="page" w:hAnchor="page" w:x="1276" w:y="12"/>
        <w:spacing w:before="288" w:line="220" w:lineRule="exact"/>
        <w:ind w:left="14" w:right="62"/>
        <w:rPr>
          <w:rFonts w:ascii="Times New Roman" w:hAnsi="Times New Roman" w:cs="Times New Roman"/>
          <w:sz w:val="20"/>
          <w:szCs w:val="20"/>
          <w:lang w:bidi="he-IL"/>
        </w:rPr>
      </w:pPr>
    </w:p>
    <w:p w:rsidR="00127D30" w:rsidRPr="00AA4FE5" w:rsidRDefault="00127D30" w:rsidP="00ED1231">
      <w:pPr>
        <w:pStyle w:val="Stile"/>
        <w:framePr w:w="9643" w:h="16496" w:wrap="notBeside" w:vAnchor="page" w:hAnchor="page" w:x="1276" w:y="12"/>
        <w:spacing w:before="288" w:line="220" w:lineRule="exact"/>
        <w:ind w:left="14" w:right="62"/>
        <w:rPr>
          <w:rFonts w:ascii="Times New Roman" w:hAnsi="Times New Roman" w:cs="Times New Roman"/>
          <w:sz w:val="20"/>
          <w:szCs w:val="20"/>
          <w:lang w:bidi="he-IL"/>
        </w:rPr>
      </w:pPr>
    </w:p>
    <w:p w:rsidR="00127D30" w:rsidRPr="00B03B7B" w:rsidRDefault="00127D30" w:rsidP="00ED1231">
      <w:pPr>
        <w:pStyle w:val="Stile"/>
        <w:framePr w:w="9643" w:h="16496" w:wrap="notBeside" w:vAnchor="page" w:hAnchor="page" w:x="1276" w:y="12"/>
        <w:spacing w:before="134" w:line="182" w:lineRule="exact"/>
        <w:ind w:left="9" w:right="57"/>
        <w:rPr>
          <w:rFonts w:ascii="Times New Roman" w:hAnsi="Times New Roman" w:cs="Times New Roman"/>
          <w:iCs/>
          <w:sz w:val="20"/>
          <w:szCs w:val="20"/>
          <w:lang w:bidi="he-IL"/>
        </w:rPr>
      </w:pPr>
    </w:p>
    <w:p w:rsidR="00363DE1" w:rsidRPr="00AA4FE5" w:rsidRDefault="00363DE1" w:rsidP="00363DE1">
      <w:pPr>
        <w:pStyle w:val="Stile"/>
        <w:spacing w:line="276" w:lineRule="auto"/>
        <w:ind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lastRenderedPageBreak/>
        <w:t xml:space="preserve">Prima della sottoscrizione, dopo le dichiarazioni di cui ai precedenti punti, dovrà essere inserita la seguente frase: "II dichiarante </w:t>
      </w:r>
      <w:r w:rsidRPr="00AA4FE5">
        <w:rPr>
          <w:rFonts w:ascii="Times New Roman" w:hAnsi="Times New Roman" w:cs="Times New Roman"/>
          <w:w w:val="113"/>
          <w:sz w:val="20"/>
          <w:szCs w:val="20"/>
          <w:lang w:bidi="he-IL"/>
        </w:rPr>
        <w:t xml:space="preserve">è </w:t>
      </w:r>
      <w:r w:rsidRPr="00AA4FE5">
        <w:rPr>
          <w:rFonts w:ascii="Times New Roman" w:hAnsi="Times New Roman" w:cs="Times New Roman"/>
          <w:sz w:val="20"/>
          <w:szCs w:val="20"/>
          <w:lang w:bidi="he-IL"/>
        </w:rPr>
        <w:t>consapevole della responsabilità penale cui può andare incontro in caso di dichiarazioni mendaci e/o contenenti d</w:t>
      </w:r>
      <w:r w:rsidRPr="00AA4FE5">
        <w:rPr>
          <w:rFonts w:ascii="Times New Roman" w:hAnsi="Times New Roman" w:cs="Times New Roman"/>
          <w:sz w:val="20"/>
          <w:szCs w:val="20"/>
          <w:vertAlign w:val="subscript"/>
          <w:lang w:bidi="he-IL"/>
        </w:rPr>
        <w:t>1</w:t>
      </w:r>
      <w:r w:rsidRPr="00AA4FE5">
        <w:rPr>
          <w:rFonts w:ascii="Times New Roman" w:hAnsi="Times New Roman" w:cs="Times New Roman"/>
          <w:sz w:val="20"/>
          <w:szCs w:val="20"/>
          <w:vertAlign w:val="superscript"/>
          <w:lang w:bidi="he-IL"/>
        </w:rPr>
        <w:t>1</w:t>
      </w:r>
      <w:r w:rsidRPr="00AA4FE5">
        <w:rPr>
          <w:rFonts w:ascii="Times New Roman" w:hAnsi="Times New Roman" w:cs="Times New Roman"/>
          <w:sz w:val="20"/>
          <w:szCs w:val="20"/>
          <w:lang w:bidi="he-IL"/>
        </w:rPr>
        <w:t xml:space="preserve">ti non più corrispondenti a verità". </w:t>
      </w:r>
    </w:p>
    <w:p w:rsidR="00363DE1" w:rsidRPr="00AA4FE5" w:rsidRDefault="00363DE1" w:rsidP="00363DE1">
      <w:pPr>
        <w:pStyle w:val="Stile"/>
        <w:spacing w:before="244" w:line="276" w:lineRule="auto"/>
        <w:ind w:left="4" w:right="28"/>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dichiarazione dovrà essere sottoscritta dal Titolare/legale rappresentante dell'Ente offerente </w:t>
      </w:r>
      <w:r w:rsidRPr="00AA4FE5">
        <w:rPr>
          <w:rFonts w:ascii="Times New Roman" w:hAnsi="Times New Roman" w:cs="Times New Roman"/>
          <w:sz w:val="20"/>
          <w:szCs w:val="20"/>
          <w:u w:val="single"/>
          <w:lang w:bidi="he-IL"/>
        </w:rPr>
        <w:t>con firma autenticata</w:t>
      </w:r>
      <w:r w:rsidRPr="00AA4FE5">
        <w:rPr>
          <w:rFonts w:ascii="Times New Roman" w:hAnsi="Times New Roman" w:cs="Times New Roman"/>
          <w:sz w:val="20"/>
          <w:szCs w:val="20"/>
          <w:lang w:bidi="he-IL"/>
        </w:rPr>
        <w:t xml:space="preserve"> (a tal fine </w:t>
      </w:r>
      <w:r w:rsidRPr="00AA4FE5">
        <w:rPr>
          <w:rFonts w:ascii="Times New Roman" w:hAnsi="Times New Roman" w:cs="Times New Roman"/>
          <w:w w:val="113"/>
          <w:sz w:val="20"/>
          <w:szCs w:val="20"/>
          <w:lang w:bidi="he-IL"/>
        </w:rPr>
        <w:t xml:space="preserve">è </w:t>
      </w:r>
      <w:r w:rsidRPr="00AA4FE5">
        <w:rPr>
          <w:rFonts w:ascii="Times New Roman" w:hAnsi="Times New Roman" w:cs="Times New Roman"/>
          <w:sz w:val="20"/>
          <w:szCs w:val="20"/>
          <w:lang w:bidi="he-IL"/>
        </w:rPr>
        <w:t xml:space="preserve">sufficiente allegare la copia fotostatica non autenticata di un documento d'identità del sottoscritto re in corso </w:t>
      </w:r>
      <w:proofErr w:type="spellStart"/>
      <w:r w:rsidRPr="00AA4FE5">
        <w:rPr>
          <w:rFonts w:ascii="Times New Roman" w:hAnsi="Times New Roman" w:cs="Times New Roman"/>
          <w:sz w:val="20"/>
          <w:szCs w:val="20"/>
          <w:lang w:bidi="he-IL"/>
        </w:rPr>
        <w:t>ri</w:t>
      </w:r>
      <w:proofErr w:type="spellEnd"/>
      <w:r w:rsidRPr="00AA4FE5">
        <w:rPr>
          <w:rFonts w:ascii="Times New Roman" w:hAnsi="Times New Roman" w:cs="Times New Roman"/>
          <w:sz w:val="20"/>
          <w:szCs w:val="20"/>
          <w:lang w:bidi="he-IL"/>
        </w:rPr>
        <w:t xml:space="preserve"> validità). </w:t>
      </w:r>
    </w:p>
    <w:p w:rsidR="00363DE1" w:rsidRPr="00AA4FE5" w:rsidRDefault="00363DE1" w:rsidP="00363DE1">
      <w:pPr>
        <w:pStyle w:val="Stile"/>
        <w:spacing w:before="249" w:line="276" w:lineRule="auto"/>
        <w:ind w:left="14" w:right="24"/>
        <w:jc w:val="both"/>
        <w:rPr>
          <w:rFonts w:ascii="Times New Roman" w:hAnsi="Times New Roman" w:cs="Times New Roman"/>
          <w:sz w:val="20"/>
          <w:szCs w:val="20"/>
          <w:lang w:bidi="he-IL"/>
        </w:rPr>
      </w:pPr>
      <w:r w:rsidRPr="00363DE1">
        <w:rPr>
          <w:rFonts w:ascii="Times New Roman" w:hAnsi="Times New Roman" w:cs="Times New Roman"/>
          <w:sz w:val="20"/>
          <w:szCs w:val="20"/>
          <w:lang w:bidi="he-IL"/>
        </w:rPr>
        <w:t>3) Cauzione di € 5,00 pari al 5% del prezzo a base d'asta, da effettuare a mezzo assegno circolare non trasferibile intestato a Comune di Gioia Tauro</w:t>
      </w:r>
      <w:r w:rsidR="00EB76B1">
        <w:rPr>
          <w:rFonts w:ascii="Times New Roman" w:hAnsi="Times New Roman" w:cs="Times New Roman"/>
          <w:sz w:val="20"/>
          <w:szCs w:val="20"/>
          <w:lang w:bidi="he-IL"/>
        </w:rPr>
        <w:t>.</w:t>
      </w:r>
      <w:r w:rsidRPr="00AA4FE5">
        <w:rPr>
          <w:rFonts w:ascii="Times New Roman" w:hAnsi="Times New Roman" w:cs="Times New Roman"/>
          <w:sz w:val="20"/>
          <w:szCs w:val="20"/>
          <w:lang w:bidi="he-IL"/>
        </w:rPr>
        <w:t xml:space="preserve"> </w:t>
      </w:r>
    </w:p>
    <w:p w:rsidR="00363DE1" w:rsidRPr="00AA4FE5" w:rsidRDefault="00363DE1" w:rsidP="00363DE1">
      <w:pPr>
        <w:pStyle w:val="Stile"/>
        <w:spacing w:line="276" w:lineRule="auto"/>
        <w:ind w:left="9"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cauzione copre la mancata sottoscrizione del contratto per fatto dell'aggiudicatario e sarà restituita ai concorrenti non aggiudicatari entro 30 giorni dall'aggiudicazione definitiva. Per il soggetto aggiudicatario la cauzione verrà incamerata in conto prezzo. </w:t>
      </w:r>
    </w:p>
    <w:p w:rsidR="00363DE1" w:rsidRPr="00AA4FE5" w:rsidRDefault="00363DE1" w:rsidP="00363DE1">
      <w:pPr>
        <w:pStyle w:val="Stile"/>
        <w:spacing w:before="28" w:line="220" w:lineRule="exact"/>
        <w:ind w:left="4" w:right="9"/>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mancata presentazione della cauzione con le modalità sopra indicate comporterà l'esclusione dalla procedura. </w:t>
      </w:r>
    </w:p>
    <w:p w:rsidR="00390B3C" w:rsidRDefault="00390B3C">
      <w:pPr>
        <w:pStyle w:val="Stile"/>
        <w:rPr>
          <w:rFonts w:ascii="Times New Roman" w:hAnsi="Times New Roman" w:cs="Times New Roman"/>
          <w:sz w:val="20"/>
          <w:szCs w:val="20"/>
          <w:lang w:bidi="he-IL"/>
        </w:rPr>
      </w:pPr>
    </w:p>
    <w:p w:rsidR="00EB3A42" w:rsidRDefault="00EB3A42" w:rsidP="00482493">
      <w:pPr>
        <w:pStyle w:val="Stile"/>
        <w:spacing w:before="28" w:line="220" w:lineRule="exact"/>
        <w:ind w:right="9"/>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plico contenente: </w:t>
      </w:r>
    </w:p>
    <w:p w:rsidR="00EB3A42" w:rsidRDefault="00EB3A42" w:rsidP="00EB3A42">
      <w:pPr>
        <w:pStyle w:val="Stile"/>
        <w:spacing w:line="220" w:lineRule="exact"/>
        <w:ind w:left="4" w:right="9"/>
        <w:rPr>
          <w:rFonts w:ascii="Times New Roman" w:hAnsi="Times New Roman" w:cs="Times New Roman"/>
          <w:sz w:val="20"/>
          <w:szCs w:val="20"/>
          <w:lang w:bidi="he-IL"/>
        </w:rPr>
      </w:pPr>
    </w:p>
    <w:p w:rsidR="00EB3A42" w:rsidRDefault="00EB3A42" w:rsidP="00EB3A42">
      <w:pPr>
        <w:pStyle w:val="Stile"/>
        <w:spacing w:before="28" w:line="220" w:lineRule="exact"/>
        <w:ind w:left="4" w:right="9"/>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busta sigillata con l'offerta; </w:t>
      </w:r>
    </w:p>
    <w:p w:rsidR="00EB3A42" w:rsidRDefault="00EB3A42" w:rsidP="00EB3A42">
      <w:pPr>
        <w:pStyle w:val="Stile"/>
        <w:spacing w:before="28" w:line="220" w:lineRule="exact"/>
        <w:ind w:left="4" w:right="9"/>
        <w:rPr>
          <w:rFonts w:ascii="Times New Roman" w:hAnsi="Times New Roman" w:cs="Times New Roman"/>
          <w:sz w:val="20"/>
          <w:szCs w:val="20"/>
          <w:lang w:bidi="he-IL"/>
        </w:rPr>
      </w:pPr>
    </w:p>
    <w:p w:rsidR="00EB3A42" w:rsidRPr="00AA4FE5" w:rsidRDefault="00EB3A42" w:rsidP="00EB3A42">
      <w:pPr>
        <w:pStyle w:val="Stile"/>
        <w:numPr>
          <w:ilvl w:val="0"/>
          <w:numId w:val="1"/>
        </w:numPr>
        <w:spacing w:line="276" w:lineRule="auto"/>
        <w:ind w:left="777" w:hanging="417"/>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domanda di partecipazione e dichiarazione; </w:t>
      </w:r>
    </w:p>
    <w:p w:rsidR="00EB3A42" w:rsidRPr="00AA4FE5" w:rsidRDefault="00EB3A42" w:rsidP="00EB3A42">
      <w:pPr>
        <w:pStyle w:val="Stile"/>
        <w:numPr>
          <w:ilvl w:val="0"/>
          <w:numId w:val="1"/>
        </w:numPr>
        <w:spacing w:line="276" w:lineRule="auto"/>
        <w:ind w:left="777" w:hanging="417"/>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cauzione; </w:t>
      </w:r>
    </w:p>
    <w:p w:rsidR="00482493" w:rsidRDefault="00482493" w:rsidP="00EB3A42">
      <w:pPr>
        <w:pStyle w:val="Stile"/>
        <w:spacing w:before="38" w:line="230" w:lineRule="exact"/>
        <w:ind w:left="24" w:right="14"/>
        <w:jc w:val="both"/>
        <w:rPr>
          <w:rFonts w:ascii="Times New Roman" w:hAnsi="Times New Roman" w:cs="Times New Roman"/>
          <w:sz w:val="20"/>
          <w:szCs w:val="20"/>
          <w:lang w:bidi="he-IL"/>
        </w:rPr>
      </w:pPr>
    </w:p>
    <w:p w:rsidR="00EB3A42" w:rsidRDefault="00EB3A42" w:rsidP="00EB3A42">
      <w:pPr>
        <w:pStyle w:val="Stile"/>
        <w:spacing w:before="38" w:line="230" w:lineRule="exact"/>
        <w:ind w:left="24" w:right="14"/>
        <w:jc w:val="both"/>
        <w:rPr>
          <w:rFonts w:ascii="Times New Roman" w:hAnsi="Times New Roman" w:cs="Times New Roman"/>
          <w:sz w:val="20"/>
          <w:szCs w:val="20"/>
          <w:u w:val="single"/>
          <w:lang w:bidi="he-IL"/>
        </w:rPr>
      </w:pPr>
      <w:r w:rsidRPr="00AA4FE5">
        <w:rPr>
          <w:rFonts w:ascii="Times New Roman" w:hAnsi="Times New Roman" w:cs="Times New Roman"/>
          <w:sz w:val="20"/>
          <w:szCs w:val="20"/>
          <w:lang w:bidi="he-IL"/>
        </w:rPr>
        <w:t xml:space="preserve">dovrà, a sua volta, essere sigillato opportunamente e </w:t>
      </w:r>
      <w:r w:rsidRPr="00AA4FE5">
        <w:rPr>
          <w:rFonts w:ascii="Times New Roman" w:hAnsi="Times New Roman" w:cs="Times New Roman"/>
          <w:sz w:val="20"/>
          <w:szCs w:val="20"/>
          <w:u w:val="single"/>
          <w:lang w:bidi="he-IL"/>
        </w:rPr>
        <w:t xml:space="preserve">riportare le generalità del mittente e la dicitura: Offerta per la procedura del </w:t>
      </w:r>
      <w:r w:rsidR="003B4FA5">
        <w:rPr>
          <w:rFonts w:ascii="Times New Roman" w:hAnsi="Times New Roman" w:cs="Times New Roman"/>
          <w:sz w:val="20"/>
          <w:szCs w:val="20"/>
          <w:u w:val="single"/>
          <w:lang w:bidi="he-IL"/>
        </w:rPr>
        <w:t>giorno 20.03.2019</w:t>
      </w:r>
      <w:r w:rsidRPr="00EB3A42">
        <w:rPr>
          <w:rFonts w:ascii="Times New Roman" w:hAnsi="Times New Roman" w:cs="Times New Roman"/>
          <w:sz w:val="20"/>
          <w:szCs w:val="20"/>
          <w:u w:val="single"/>
          <w:lang w:bidi="he-IL"/>
        </w:rPr>
        <w:t xml:space="preserve"> relativa a "Comune di Gioia Tauro - Procedura di vendita dell'intera quota di partecipazione nella </w:t>
      </w:r>
      <w:proofErr w:type="gramStart"/>
      <w:r w:rsidRPr="00EB3A42">
        <w:rPr>
          <w:rFonts w:ascii="Times New Roman" w:hAnsi="Times New Roman" w:cs="Times New Roman"/>
          <w:sz w:val="20"/>
          <w:szCs w:val="20"/>
          <w:u w:val="single"/>
          <w:lang w:bidi="he-IL"/>
        </w:rPr>
        <w:t xml:space="preserve">Società </w:t>
      </w:r>
      <w:r w:rsidR="001A0B73">
        <w:rPr>
          <w:rFonts w:ascii="Times New Roman" w:hAnsi="Times New Roman" w:cs="Times New Roman"/>
          <w:sz w:val="20"/>
          <w:szCs w:val="20"/>
          <w:u w:val="single"/>
          <w:lang w:bidi="he-IL"/>
        </w:rPr>
        <w:t xml:space="preserve"> </w:t>
      </w:r>
      <w:r w:rsidRPr="00EB3A42">
        <w:rPr>
          <w:rFonts w:ascii="Times New Roman" w:hAnsi="Times New Roman" w:cs="Times New Roman"/>
          <w:sz w:val="20"/>
          <w:szCs w:val="20"/>
          <w:u w:val="single"/>
          <w:lang w:bidi="he-IL"/>
        </w:rPr>
        <w:t>CE.F.R.I.S.</w:t>
      </w:r>
      <w:proofErr w:type="gramEnd"/>
      <w:r w:rsidRPr="00EB3A42">
        <w:rPr>
          <w:rFonts w:ascii="Times New Roman" w:hAnsi="Times New Roman" w:cs="Times New Roman"/>
          <w:sz w:val="20"/>
          <w:szCs w:val="20"/>
          <w:u w:val="single"/>
          <w:lang w:bidi="he-IL"/>
        </w:rPr>
        <w:t xml:space="preserve"> S.C.A.R.L..</w:t>
      </w:r>
    </w:p>
    <w:p w:rsidR="00FD6F88" w:rsidRDefault="00FD6F88" w:rsidP="00EB3A42">
      <w:pPr>
        <w:pStyle w:val="Stile"/>
        <w:spacing w:before="38" w:line="230" w:lineRule="exact"/>
        <w:ind w:left="24" w:right="14"/>
        <w:jc w:val="both"/>
        <w:rPr>
          <w:rFonts w:ascii="Times New Roman" w:hAnsi="Times New Roman" w:cs="Times New Roman"/>
          <w:sz w:val="20"/>
          <w:szCs w:val="20"/>
          <w:u w:val="single"/>
          <w:lang w:bidi="he-IL"/>
        </w:rPr>
      </w:pPr>
    </w:p>
    <w:p w:rsidR="00FD6F88" w:rsidRPr="00AA4FE5" w:rsidRDefault="00FD6F88" w:rsidP="00FD6F88">
      <w:pPr>
        <w:pStyle w:val="Stile"/>
        <w:spacing w:line="276" w:lineRule="auto"/>
        <w:ind w:left="9"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L'indicazione della denominazione del mittente e dell'oggetto della procedura sul plico e sulle buste, </w:t>
      </w:r>
      <w:r w:rsidRPr="00AA4FE5">
        <w:rPr>
          <w:rFonts w:ascii="Times New Roman" w:hAnsi="Times New Roman" w:cs="Times New Roman"/>
          <w:w w:val="124"/>
          <w:sz w:val="20"/>
          <w:szCs w:val="20"/>
          <w:lang w:bidi="he-IL"/>
        </w:rPr>
        <w:t xml:space="preserve">è </w:t>
      </w:r>
      <w:r w:rsidRPr="00AA4FE5">
        <w:rPr>
          <w:rFonts w:ascii="Times New Roman" w:hAnsi="Times New Roman" w:cs="Times New Roman"/>
          <w:sz w:val="20"/>
          <w:szCs w:val="20"/>
          <w:lang w:bidi="he-IL"/>
        </w:rPr>
        <w:t xml:space="preserve">richiesta nell'interesse del concorrente al fine di evitare che la documentazione possa essere trattata come posta ordinaria ed aperta prima della seduta pubblica di procedura. </w:t>
      </w:r>
      <w:proofErr w:type="gramStart"/>
      <w:r w:rsidRPr="00AA4FE5">
        <w:rPr>
          <w:rFonts w:ascii="Times New Roman" w:hAnsi="Times New Roman" w:cs="Times New Roman"/>
          <w:sz w:val="20"/>
          <w:szCs w:val="20"/>
          <w:lang w:bidi="he-IL"/>
        </w:rPr>
        <w:t>Pertanto</w:t>
      </w:r>
      <w:proofErr w:type="gramEnd"/>
      <w:r w:rsidRPr="00AA4FE5">
        <w:rPr>
          <w:rFonts w:ascii="Times New Roman" w:hAnsi="Times New Roman" w:cs="Times New Roman"/>
          <w:sz w:val="20"/>
          <w:szCs w:val="20"/>
          <w:lang w:bidi="he-IL"/>
        </w:rPr>
        <w:t xml:space="preserve"> l'omissione di dette diciture manleva la stazione appaltante da qualsiasi responsabilità per dispersione, manomissione e confusione della documentazione, oltre a determinare l'esclusione del candidato. </w:t>
      </w:r>
    </w:p>
    <w:p w:rsidR="00FD6F88" w:rsidRDefault="00FD6F88" w:rsidP="00FD6F88">
      <w:pPr>
        <w:pStyle w:val="Stile"/>
        <w:spacing w:before="28" w:line="276" w:lineRule="auto"/>
        <w:ind w:left="4" w:right="9"/>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concorrente, con la partecipazione, consente il trattamento dei propri dati, anche personali, ai sensi della legge n. 675/96 limitatamente alle esigenze procedurali. </w:t>
      </w:r>
    </w:p>
    <w:p w:rsidR="00C337DF" w:rsidRDefault="00C337DF" w:rsidP="00FD6F88">
      <w:pPr>
        <w:pStyle w:val="Stile"/>
        <w:spacing w:before="28" w:line="276" w:lineRule="auto"/>
        <w:ind w:left="4" w:right="9"/>
        <w:rPr>
          <w:rFonts w:ascii="Times New Roman" w:hAnsi="Times New Roman" w:cs="Times New Roman"/>
          <w:sz w:val="20"/>
          <w:szCs w:val="20"/>
          <w:lang w:bidi="he-IL"/>
        </w:rPr>
      </w:pPr>
    </w:p>
    <w:p w:rsidR="00C337DF" w:rsidRPr="00B87918" w:rsidRDefault="00C337DF" w:rsidP="00C337DF">
      <w:pPr>
        <w:pStyle w:val="Stile"/>
        <w:spacing w:before="28" w:line="220" w:lineRule="exact"/>
        <w:ind w:left="4" w:right="9"/>
        <w:rPr>
          <w:rFonts w:ascii="Times New Roman" w:hAnsi="Times New Roman" w:cs="Times New Roman"/>
          <w:b/>
          <w:sz w:val="20"/>
          <w:szCs w:val="20"/>
          <w:u w:val="single"/>
          <w:lang w:bidi="he-IL"/>
        </w:rPr>
      </w:pPr>
      <w:r w:rsidRPr="00B87918">
        <w:rPr>
          <w:rFonts w:ascii="Times New Roman" w:hAnsi="Times New Roman" w:cs="Times New Roman"/>
          <w:b/>
          <w:sz w:val="20"/>
          <w:szCs w:val="20"/>
          <w:u w:val="single"/>
          <w:lang w:bidi="he-IL"/>
        </w:rPr>
        <w:t>AGGIUDICAZIONE</w:t>
      </w:r>
    </w:p>
    <w:p w:rsidR="00C337DF" w:rsidRPr="00AA4FE5" w:rsidRDefault="00C337DF" w:rsidP="00C337DF">
      <w:pPr>
        <w:pStyle w:val="Stile"/>
        <w:spacing w:before="28" w:line="276" w:lineRule="auto"/>
        <w:ind w:left="4" w:right="9"/>
        <w:rPr>
          <w:rFonts w:ascii="Times New Roman" w:hAnsi="Times New Roman" w:cs="Times New Roman"/>
          <w:sz w:val="20"/>
          <w:szCs w:val="20"/>
          <w:u w:val="single"/>
          <w:lang w:bidi="he-IL"/>
        </w:rPr>
      </w:pPr>
      <w:r w:rsidRPr="00AA4FE5">
        <w:rPr>
          <w:rFonts w:ascii="Times New Roman" w:hAnsi="Times New Roman" w:cs="Times New Roman"/>
          <w:sz w:val="20"/>
          <w:szCs w:val="20"/>
          <w:lang w:bidi="he-IL"/>
        </w:rPr>
        <w:t xml:space="preserve">A seguito delle operazioni della procedura verrà stilata una classifica provvisoria in base alle offerte più vantaggiose per il Comune, purché le stesse siano </w:t>
      </w:r>
      <w:r w:rsidRPr="00AA4FE5">
        <w:rPr>
          <w:rFonts w:ascii="Times New Roman" w:hAnsi="Times New Roman" w:cs="Times New Roman"/>
          <w:sz w:val="20"/>
          <w:szCs w:val="20"/>
          <w:u w:val="single"/>
          <w:lang w:bidi="he-IL"/>
        </w:rPr>
        <w:t xml:space="preserve">pari o superiori al prezzo a base d'asta. </w:t>
      </w:r>
    </w:p>
    <w:p w:rsidR="00C337DF" w:rsidRDefault="00C337DF" w:rsidP="00C337DF">
      <w:pPr>
        <w:pStyle w:val="Stile"/>
        <w:spacing w:line="276" w:lineRule="auto"/>
        <w:ind w:left="9"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verbale della procedura non terrà luogo, né avrà valore di contratto, avrà carattere </w:t>
      </w:r>
      <w:proofErr w:type="spellStart"/>
      <w:r w:rsidRPr="00AA4FE5">
        <w:rPr>
          <w:rFonts w:ascii="Times New Roman" w:hAnsi="Times New Roman" w:cs="Times New Roman"/>
          <w:sz w:val="20"/>
          <w:szCs w:val="20"/>
          <w:lang w:bidi="he-IL"/>
        </w:rPr>
        <w:t>endoprocedimentale</w:t>
      </w:r>
      <w:proofErr w:type="spellEnd"/>
      <w:r w:rsidRPr="00AA4FE5">
        <w:rPr>
          <w:rFonts w:ascii="Times New Roman" w:hAnsi="Times New Roman" w:cs="Times New Roman"/>
          <w:sz w:val="20"/>
          <w:szCs w:val="20"/>
          <w:lang w:bidi="he-IL"/>
        </w:rPr>
        <w:t xml:space="preserve"> e provvisorio e dovrà essere seguito dal formale provvedimento di approvazione ed aggiudicazione e dal contratto di compravendita che verrà stipulato tra il soggetto acquirente e il Comune di Gioia Tauro, </w:t>
      </w:r>
      <w:r w:rsidRPr="00C337DF">
        <w:rPr>
          <w:rFonts w:ascii="Times New Roman" w:hAnsi="Times New Roman" w:cs="Times New Roman"/>
          <w:sz w:val="20"/>
          <w:szCs w:val="20"/>
          <w:lang w:bidi="he-IL"/>
        </w:rPr>
        <w:t>fatte salve ed a seguito delle verifiche e delle procedure relative al rispetto delle condizioni eventualmente previste dello Statuto della Società (Diritto di prelazione e Rispetto del permanere della maggioranza assoluta in capo agli Enti pubblici).</w:t>
      </w:r>
    </w:p>
    <w:p w:rsidR="00D00FA3" w:rsidRDefault="00D00FA3" w:rsidP="00D00FA3">
      <w:pPr>
        <w:pStyle w:val="Stile"/>
        <w:spacing w:before="244" w:line="235" w:lineRule="exact"/>
        <w:ind w:left="9" w:right="86"/>
        <w:jc w:val="both"/>
        <w:rPr>
          <w:rFonts w:ascii="Times New Roman" w:hAnsi="Times New Roman" w:cs="Times New Roman"/>
          <w:w w:val="114"/>
          <w:sz w:val="20"/>
          <w:szCs w:val="20"/>
          <w:lang w:bidi="he-IL"/>
        </w:rPr>
      </w:pPr>
      <w:r w:rsidRPr="00AA4FE5">
        <w:rPr>
          <w:rFonts w:ascii="Times New Roman" w:hAnsi="Times New Roman" w:cs="Times New Roman"/>
          <w:w w:val="114"/>
          <w:sz w:val="20"/>
          <w:szCs w:val="20"/>
          <w:lang w:bidi="he-IL"/>
        </w:rPr>
        <w:t xml:space="preserve">Pertanto, dopo la formazione della classifica provvisoria effettuata con verbale, le ulteriori procedure nei confronti del primo classificato rimarranno sospese, mentre l'Ente darà corso alle eventuali comunicazioni </w:t>
      </w:r>
      <w:proofErr w:type="gramStart"/>
      <w:r w:rsidRPr="00AA4FE5">
        <w:rPr>
          <w:rFonts w:ascii="Times New Roman" w:hAnsi="Times New Roman" w:cs="Times New Roman"/>
          <w:w w:val="114"/>
          <w:sz w:val="20"/>
          <w:szCs w:val="20"/>
          <w:lang w:bidi="he-IL"/>
        </w:rPr>
        <w:t>ed</w:t>
      </w:r>
      <w:proofErr w:type="gramEnd"/>
      <w:r w:rsidRPr="00AA4FE5">
        <w:rPr>
          <w:rFonts w:ascii="Times New Roman" w:hAnsi="Times New Roman" w:cs="Times New Roman"/>
          <w:w w:val="114"/>
          <w:sz w:val="20"/>
          <w:szCs w:val="20"/>
          <w:lang w:bidi="he-IL"/>
        </w:rPr>
        <w:t xml:space="preserve"> adempimenti necessari per le verifiche e determinazioni previste dallo Statuto della Società. </w:t>
      </w:r>
    </w:p>
    <w:p w:rsidR="00362E07" w:rsidRDefault="00362E07" w:rsidP="00362E07">
      <w:pPr>
        <w:pStyle w:val="Stile"/>
        <w:spacing w:before="244" w:line="235" w:lineRule="exact"/>
        <w:ind w:left="9" w:right="86"/>
        <w:jc w:val="both"/>
        <w:rPr>
          <w:rFonts w:ascii="Times New Roman" w:hAnsi="Times New Roman" w:cs="Times New Roman"/>
          <w:w w:val="114"/>
          <w:sz w:val="20"/>
          <w:szCs w:val="20"/>
          <w:lang w:bidi="he-IL"/>
        </w:rPr>
      </w:pPr>
      <w:r w:rsidRPr="00AA4FE5">
        <w:rPr>
          <w:rFonts w:ascii="Times New Roman" w:hAnsi="Times New Roman" w:cs="Times New Roman"/>
          <w:w w:val="114"/>
          <w:sz w:val="20"/>
          <w:szCs w:val="20"/>
          <w:lang w:bidi="he-IL"/>
        </w:rPr>
        <w:t>All'esito delle predette verifiche il Comune formalizzerà l'aggiudicazione definitiva in capo al soggetto avente diritto in base alle risultanze della procedura ed agli effetti delle verifiche previste dal predetto Statuto, ovvero adotterà i conseguenti provvedimenti in caso di impossibilità di procedere ad</w:t>
      </w:r>
      <w:r>
        <w:rPr>
          <w:rFonts w:ascii="Times New Roman" w:hAnsi="Times New Roman" w:cs="Times New Roman"/>
          <w:w w:val="114"/>
          <w:sz w:val="20"/>
          <w:szCs w:val="20"/>
          <w:lang w:bidi="he-IL"/>
        </w:rPr>
        <w:t xml:space="preserve"> aggiudicazione definitiva.</w:t>
      </w:r>
    </w:p>
    <w:p w:rsidR="00362E07" w:rsidRPr="00AA4FE5" w:rsidRDefault="00362E07" w:rsidP="00362E07">
      <w:pPr>
        <w:pStyle w:val="Stile"/>
        <w:spacing w:line="148" w:lineRule="exact"/>
        <w:ind w:left="14"/>
        <w:jc w:val="center"/>
        <w:rPr>
          <w:rFonts w:ascii="Times New Roman" w:hAnsi="Times New Roman" w:cs="Times New Roman"/>
          <w:sz w:val="20"/>
          <w:szCs w:val="20"/>
          <w:lang w:bidi="he-IL"/>
        </w:rPr>
      </w:pPr>
    </w:p>
    <w:p w:rsidR="00362E07" w:rsidRDefault="00362E07" w:rsidP="00D00FA3">
      <w:pPr>
        <w:pStyle w:val="Stile"/>
        <w:spacing w:before="244" w:line="235" w:lineRule="exact"/>
        <w:ind w:left="9" w:right="86"/>
        <w:jc w:val="both"/>
        <w:rPr>
          <w:rFonts w:ascii="Times New Roman" w:hAnsi="Times New Roman" w:cs="Times New Roman"/>
          <w:w w:val="114"/>
          <w:sz w:val="20"/>
          <w:szCs w:val="20"/>
          <w:lang w:bidi="he-IL"/>
        </w:rPr>
      </w:pPr>
    </w:p>
    <w:p w:rsidR="00F827C6" w:rsidRPr="00AA4FE5" w:rsidRDefault="00F827C6" w:rsidP="00D00FA3">
      <w:pPr>
        <w:pStyle w:val="Stile"/>
        <w:spacing w:before="244" w:line="235" w:lineRule="exact"/>
        <w:ind w:left="9" w:right="86"/>
        <w:jc w:val="both"/>
        <w:rPr>
          <w:rFonts w:ascii="Times New Roman" w:hAnsi="Times New Roman" w:cs="Times New Roman"/>
          <w:w w:val="114"/>
          <w:sz w:val="20"/>
          <w:szCs w:val="20"/>
          <w:lang w:bidi="he-IL"/>
        </w:rPr>
      </w:pPr>
    </w:p>
    <w:p w:rsidR="00D00FA3" w:rsidRDefault="00D00FA3" w:rsidP="00C337DF">
      <w:pPr>
        <w:pStyle w:val="Stile"/>
        <w:spacing w:line="276" w:lineRule="auto"/>
        <w:ind w:left="9" w:right="19"/>
        <w:jc w:val="both"/>
        <w:rPr>
          <w:rFonts w:ascii="Times New Roman" w:hAnsi="Times New Roman" w:cs="Times New Roman"/>
          <w:sz w:val="20"/>
          <w:szCs w:val="20"/>
          <w:lang w:bidi="he-IL"/>
        </w:rPr>
      </w:pPr>
    </w:p>
    <w:p w:rsidR="00C337DF" w:rsidRDefault="00C337DF" w:rsidP="00362E07">
      <w:pPr>
        <w:pStyle w:val="Stile"/>
        <w:spacing w:before="28" w:line="220" w:lineRule="exact"/>
        <w:ind w:right="9"/>
        <w:rPr>
          <w:rFonts w:ascii="Times New Roman" w:hAnsi="Times New Roman" w:cs="Times New Roman"/>
          <w:sz w:val="20"/>
          <w:szCs w:val="20"/>
          <w:lang w:bidi="he-IL"/>
        </w:rPr>
      </w:pPr>
    </w:p>
    <w:p w:rsidR="005E3294" w:rsidRPr="00AA4FE5" w:rsidRDefault="005E3294" w:rsidP="00DD2F2E">
      <w:pPr>
        <w:pStyle w:val="Stile"/>
        <w:spacing w:line="148" w:lineRule="exact"/>
        <w:ind w:left="14"/>
        <w:rPr>
          <w:rFonts w:ascii="Times New Roman" w:hAnsi="Times New Roman" w:cs="Times New Roman"/>
          <w:sz w:val="20"/>
          <w:szCs w:val="20"/>
          <w:lang w:bidi="he-IL"/>
        </w:rPr>
      </w:pPr>
      <w:r w:rsidRPr="00AA4FE5">
        <w:rPr>
          <w:rFonts w:ascii="Times New Roman" w:hAnsi="Times New Roman" w:cs="Times New Roman"/>
          <w:sz w:val="20"/>
          <w:szCs w:val="20"/>
          <w:lang w:bidi="he-IL"/>
        </w:rPr>
        <w:lastRenderedPageBreak/>
        <w:t>L'efficacia dell'aggiudicazione definitiva sarà in ogni caso subordinata alla positiva verifica del possesso dei requisiti</w:t>
      </w:r>
    </w:p>
    <w:p w:rsidR="00362E07" w:rsidRDefault="00362E07" w:rsidP="00362E07">
      <w:pPr>
        <w:pStyle w:val="Stile"/>
        <w:spacing w:before="14" w:line="235" w:lineRule="exact"/>
        <w:ind w:right="115"/>
        <w:jc w:val="both"/>
        <w:rPr>
          <w:rFonts w:ascii="Times New Roman" w:hAnsi="Times New Roman" w:cs="Times New Roman"/>
          <w:sz w:val="20"/>
          <w:szCs w:val="20"/>
          <w:lang w:bidi="he-IL"/>
        </w:rPr>
      </w:pPr>
    </w:p>
    <w:p w:rsidR="001A2763" w:rsidRDefault="005E3294" w:rsidP="00E52040">
      <w:pPr>
        <w:autoSpaceDE w:val="0"/>
        <w:autoSpaceDN w:val="0"/>
        <w:adjustRightInd w:val="0"/>
        <w:spacing w:after="0" w:line="240" w:lineRule="auto"/>
        <w:jc w:val="both"/>
        <w:rPr>
          <w:rFonts w:ascii="Times New Roman" w:hAnsi="Times New Roman"/>
          <w:color w:val="000000"/>
          <w:sz w:val="20"/>
          <w:szCs w:val="20"/>
        </w:rPr>
      </w:pPr>
      <w:r w:rsidRPr="00AA4FE5">
        <w:rPr>
          <w:rFonts w:ascii="Times New Roman" w:hAnsi="Times New Roman" w:cs="Times New Roman"/>
          <w:sz w:val="20"/>
          <w:szCs w:val="20"/>
          <w:lang w:bidi="he-IL"/>
        </w:rPr>
        <w:t>dichiarati in sede di procedura e/o dell'accertamento dell'inesistenza delle cause ostative previste nel presente avviso</w:t>
      </w:r>
    </w:p>
    <w:p w:rsidR="001A2763" w:rsidRDefault="001A2763" w:rsidP="00E52040">
      <w:pPr>
        <w:autoSpaceDE w:val="0"/>
        <w:autoSpaceDN w:val="0"/>
        <w:adjustRightInd w:val="0"/>
        <w:spacing w:after="0" w:line="240" w:lineRule="auto"/>
        <w:jc w:val="both"/>
        <w:rPr>
          <w:rFonts w:ascii="Times New Roman" w:hAnsi="Times New Roman"/>
          <w:color w:val="000000"/>
          <w:sz w:val="20"/>
          <w:szCs w:val="20"/>
        </w:rPr>
      </w:pPr>
    </w:p>
    <w:p w:rsidR="00E52040" w:rsidRPr="0088563C" w:rsidRDefault="00E52040" w:rsidP="00E5204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caso di offerte valide si procederà come previsto dall’art. 8 dello statuto della società al fine di garantire l’esercizio del diritto di prelazione in capo agli altri soci;</w:t>
      </w:r>
    </w:p>
    <w:p w:rsidR="00362E07" w:rsidRDefault="00362E07" w:rsidP="00362E07">
      <w:pPr>
        <w:pStyle w:val="Stile"/>
        <w:spacing w:before="14" w:line="235" w:lineRule="exact"/>
        <w:ind w:right="115"/>
        <w:jc w:val="both"/>
        <w:rPr>
          <w:rFonts w:ascii="Times New Roman" w:hAnsi="Times New Roman" w:cs="Times New Roman"/>
          <w:sz w:val="20"/>
          <w:szCs w:val="20"/>
          <w:lang w:bidi="he-IL"/>
        </w:rPr>
      </w:pPr>
    </w:p>
    <w:p w:rsidR="00362E07" w:rsidRDefault="00362E07" w:rsidP="00362E07">
      <w:pPr>
        <w:pStyle w:val="Stile"/>
        <w:spacing w:before="14" w:line="235" w:lineRule="exact"/>
        <w:ind w:right="115"/>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L'aggiudicazione vincola l'aggiudicatario ma non impegna il venditore se non dopo la stipula del contratto. L'Amministrazione, in qualunque momento e fino alla stipula del contratto, si riserva la facoltà di recedere dalle operazioni di vendita. Il recesso sarà comunicato all'aggiudicatario a mezzo raccomandata e non darà diritto ad alcun rimborso e non pretesa di sorta. </w:t>
      </w:r>
    </w:p>
    <w:p w:rsidR="000B7FC8" w:rsidRDefault="000B7FC8" w:rsidP="00362E07">
      <w:pPr>
        <w:pStyle w:val="Stile"/>
        <w:spacing w:before="14" w:line="235" w:lineRule="exact"/>
        <w:ind w:right="115"/>
        <w:jc w:val="both"/>
        <w:rPr>
          <w:rFonts w:ascii="Times New Roman" w:hAnsi="Times New Roman" w:cs="Times New Roman"/>
          <w:sz w:val="20"/>
          <w:szCs w:val="20"/>
          <w:lang w:bidi="he-IL"/>
        </w:rPr>
      </w:pPr>
    </w:p>
    <w:p w:rsidR="000B7FC8" w:rsidRDefault="000B7FC8" w:rsidP="000B7FC8">
      <w:pPr>
        <w:pStyle w:val="Stile"/>
        <w:spacing w:before="28" w:line="220" w:lineRule="exact"/>
        <w:ind w:right="120"/>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L'atto di compravendita sarà stipulato </w:t>
      </w:r>
      <w:r>
        <w:rPr>
          <w:rFonts w:ascii="Times New Roman" w:hAnsi="Times New Roman" w:cs="Times New Roman"/>
          <w:sz w:val="20"/>
          <w:szCs w:val="20"/>
          <w:lang w:bidi="he-IL"/>
        </w:rPr>
        <w:t>a seguito dalle procedure di cui all’art. 8 dello statuto</w:t>
      </w:r>
      <w:r w:rsidRPr="00AA4FE5">
        <w:rPr>
          <w:rFonts w:ascii="Times New Roman" w:hAnsi="Times New Roman" w:cs="Times New Roman"/>
          <w:sz w:val="20"/>
          <w:szCs w:val="20"/>
          <w:lang w:bidi="he-IL"/>
        </w:rPr>
        <w:t xml:space="preserve">, con atto rogitato da notaio nominato dalla parte acquirente. </w:t>
      </w:r>
    </w:p>
    <w:p w:rsidR="00C47852" w:rsidRDefault="00C47852" w:rsidP="00C47852">
      <w:pPr>
        <w:pStyle w:val="Stile"/>
        <w:spacing w:before="14" w:line="235" w:lineRule="exact"/>
        <w:ind w:left="4" w:right="115"/>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Nel caso in cui l'aggiudicatario non dovesse presentarsi alla stipula del contratto o non provvedesse nei termini stabiliti ad eventuali incombenze di sua competenza o non dimostrasse di aver provveduto a versare il saldo del prezzo, il Comune escuterà la cauzione a titolo di risarcimento danni e rimborso spese, salvo l'azione di maggior danno da far valere in sede competente. </w:t>
      </w:r>
    </w:p>
    <w:p w:rsidR="00794AB9" w:rsidRDefault="00794AB9" w:rsidP="00794AB9">
      <w:pPr>
        <w:pStyle w:val="Stile"/>
        <w:spacing w:before="14" w:line="235" w:lineRule="exact"/>
        <w:ind w:left="4" w:right="115"/>
        <w:jc w:val="both"/>
        <w:rPr>
          <w:rFonts w:ascii="Times New Roman" w:hAnsi="Times New Roman" w:cs="Times New Roman"/>
          <w:sz w:val="20"/>
          <w:szCs w:val="20"/>
          <w:lang w:bidi="he-IL"/>
        </w:rPr>
      </w:pPr>
      <w:r>
        <w:rPr>
          <w:rFonts w:ascii="Times New Roman" w:hAnsi="Times New Roman" w:cs="Times New Roman"/>
          <w:sz w:val="20"/>
          <w:szCs w:val="20"/>
          <w:lang w:bidi="he-IL"/>
        </w:rPr>
        <w:t>Il Presidente della Commissione</w:t>
      </w:r>
      <w:r w:rsidRPr="00AA4FE5">
        <w:rPr>
          <w:rFonts w:ascii="Times New Roman" w:hAnsi="Times New Roman" w:cs="Times New Roman"/>
          <w:sz w:val="20"/>
          <w:szCs w:val="20"/>
          <w:lang w:bidi="he-IL"/>
        </w:rPr>
        <w:t xml:space="preserve">, assistito da due testimoni, verificherà dapprima le buste contenenti la documentazione. </w:t>
      </w:r>
      <w:proofErr w:type="gramStart"/>
      <w:r w:rsidRPr="00AA4FE5">
        <w:rPr>
          <w:rFonts w:ascii="Times New Roman" w:hAnsi="Times New Roman" w:cs="Times New Roman"/>
          <w:sz w:val="20"/>
          <w:szCs w:val="20"/>
          <w:lang w:bidi="he-IL"/>
        </w:rPr>
        <w:t>AI riguardo</w:t>
      </w:r>
      <w:proofErr w:type="gramEnd"/>
      <w:r w:rsidRPr="00AA4FE5">
        <w:rPr>
          <w:rFonts w:ascii="Times New Roman" w:hAnsi="Times New Roman" w:cs="Times New Roman"/>
          <w:sz w:val="20"/>
          <w:szCs w:val="20"/>
          <w:lang w:bidi="he-IL"/>
        </w:rPr>
        <w:t xml:space="preserve">, non saranno ammessi all'asta i concorrenti che abbiano presentato la documentazione incompleta, non conforme sostanzialmente alle prescrizioni e/o non validamente sottoscritta. </w:t>
      </w:r>
    </w:p>
    <w:p w:rsidR="00DA3974" w:rsidRDefault="00DA3974" w:rsidP="00DA3974">
      <w:pPr>
        <w:pStyle w:val="Stile"/>
        <w:spacing w:before="28" w:line="220" w:lineRule="exact"/>
        <w:ind w:left="9" w:right="120"/>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Successivamente si procederà all'apertura ed alla verifica delle offerte economiche presentate ed alla formulazione della graduatoria provvisoria. </w:t>
      </w:r>
    </w:p>
    <w:p w:rsidR="00DA3974" w:rsidRDefault="00DA3974" w:rsidP="00DA3974">
      <w:pPr>
        <w:pStyle w:val="Stile"/>
        <w:spacing w:before="14" w:line="235" w:lineRule="exact"/>
        <w:ind w:left="4" w:right="115"/>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La comunicazione della graduatoria provvisoria avverrà seduta stante per i presenti, mentre verrà notificata con lettera raccomandata A/R direttamente presso la residenza indicata nel caso di offerenti privati, ovvero presso la sede legale ne caso di società o enti. </w:t>
      </w:r>
    </w:p>
    <w:p w:rsidR="00DC2C4A" w:rsidRDefault="00DC2C4A" w:rsidP="00DC2C4A">
      <w:pPr>
        <w:pStyle w:val="Stile"/>
        <w:spacing w:before="24" w:line="216" w:lineRule="exact"/>
        <w:ind w:right="4"/>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Dell'esito provvisorio della procedura verrà redatto il relativo verbale. </w:t>
      </w:r>
    </w:p>
    <w:p w:rsidR="00B12522" w:rsidRPr="00AA4FE5" w:rsidRDefault="00B12522" w:rsidP="00B12522">
      <w:pPr>
        <w:pStyle w:val="Stile"/>
        <w:spacing w:before="28" w:line="220" w:lineRule="exact"/>
        <w:ind w:left="9" w:right="120"/>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Per quanto non previsto nel presente avviso si osservano, per quanto compatibili, le norme del Regolamento per l’Amministrazione del Patrimonio e per la Contabilità Generale dello Stato, si cui al R.D. 23/5/1924, n. 827</w:t>
      </w:r>
    </w:p>
    <w:p w:rsidR="00B12522" w:rsidRPr="00AA4FE5" w:rsidRDefault="00B12522" w:rsidP="00B12522">
      <w:pPr>
        <w:pStyle w:val="Stile"/>
        <w:spacing w:line="220" w:lineRule="exact"/>
        <w:ind w:left="76"/>
        <w:rPr>
          <w:rFonts w:ascii="Times New Roman" w:hAnsi="Times New Roman" w:cs="Times New Roman"/>
          <w:b/>
          <w:bCs/>
          <w:sz w:val="20"/>
          <w:szCs w:val="20"/>
          <w:u w:val="single"/>
          <w:lang w:bidi="he-IL"/>
        </w:rPr>
      </w:pPr>
    </w:p>
    <w:p w:rsidR="00B12522" w:rsidRPr="00AA4FE5" w:rsidRDefault="00B12522" w:rsidP="00B12522">
      <w:pPr>
        <w:pStyle w:val="Stile"/>
        <w:spacing w:line="220" w:lineRule="exact"/>
        <w:ind w:left="76"/>
        <w:rPr>
          <w:rFonts w:ascii="Times New Roman" w:hAnsi="Times New Roman" w:cs="Times New Roman"/>
          <w:b/>
          <w:bCs/>
          <w:sz w:val="20"/>
          <w:szCs w:val="20"/>
          <w:u w:val="single"/>
          <w:lang w:bidi="he-IL"/>
        </w:rPr>
      </w:pPr>
      <w:r w:rsidRPr="00AA4FE5">
        <w:rPr>
          <w:rFonts w:ascii="Times New Roman" w:hAnsi="Times New Roman" w:cs="Times New Roman"/>
          <w:b/>
          <w:bCs/>
          <w:sz w:val="20"/>
          <w:szCs w:val="20"/>
          <w:u w:val="single"/>
          <w:lang w:bidi="he-IL"/>
        </w:rPr>
        <w:t>SPESE</w:t>
      </w:r>
    </w:p>
    <w:p w:rsidR="00B12522" w:rsidRPr="00AA4FE5" w:rsidRDefault="00B12522" w:rsidP="00B12522">
      <w:pPr>
        <w:pStyle w:val="Stile"/>
        <w:spacing w:line="316" w:lineRule="exact"/>
        <w:ind w:left="76"/>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Saranno a carico dell'acquirente tutte le spese notarili inerenti e conseguenti il contratto da stipulare. </w:t>
      </w:r>
    </w:p>
    <w:p w:rsidR="00B12522" w:rsidRPr="00AA4FE5" w:rsidRDefault="00B12522" w:rsidP="00B12522">
      <w:pPr>
        <w:pStyle w:val="Stile"/>
        <w:tabs>
          <w:tab w:val="left" w:pos="4478"/>
        </w:tabs>
        <w:spacing w:line="432" w:lineRule="exact"/>
        <w:rPr>
          <w:rFonts w:ascii="Times New Roman" w:hAnsi="Times New Roman" w:cs="Times New Roman"/>
          <w:w w:val="50"/>
          <w:sz w:val="20"/>
          <w:szCs w:val="20"/>
          <w:lang w:bidi="he-IL"/>
        </w:rPr>
      </w:pPr>
      <w:r w:rsidRPr="00AA4FE5">
        <w:rPr>
          <w:rFonts w:ascii="Times New Roman" w:hAnsi="Times New Roman" w:cs="Times New Roman"/>
          <w:b/>
          <w:bCs/>
          <w:sz w:val="20"/>
          <w:szCs w:val="20"/>
          <w:u w:val="single"/>
          <w:lang w:bidi="he-IL"/>
        </w:rPr>
        <w:t>ALTRE INFORMAZIONI/PRECISAZIONI.</w:t>
      </w:r>
      <w:r>
        <w:rPr>
          <w:rFonts w:ascii="Times New Roman" w:hAnsi="Times New Roman" w:cs="Times New Roman"/>
          <w:w w:val="50"/>
          <w:sz w:val="20"/>
          <w:szCs w:val="20"/>
          <w:lang w:bidi="he-IL"/>
        </w:rPr>
        <w:t xml:space="preserve"> </w:t>
      </w:r>
      <w:r w:rsidRPr="00AA4FE5">
        <w:rPr>
          <w:rFonts w:ascii="Times New Roman" w:hAnsi="Times New Roman" w:cs="Times New Roman"/>
          <w:w w:val="50"/>
          <w:sz w:val="20"/>
          <w:szCs w:val="20"/>
          <w:lang w:bidi="he-IL"/>
        </w:rPr>
        <w:t xml:space="preserve"> </w:t>
      </w:r>
    </w:p>
    <w:p w:rsidR="00B12522" w:rsidRPr="00432CA3" w:rsidRDefault="00B12522" w:rsidP="00B12522">
      <w:pPr>
        <w:pStyle w:val="Stile"/>
        <w:spacing w:before="81" w:line="201" w:lineRule="exact"/>
        <w:ind w:left="14" w:right="24"/>
        <w:jc w:val="both"/>
        <w:rPr>
          <w:rFonts w:ascii="Times New Roman" w:hAnsi="Times New Roman" w:cs="Times New Roman"/>
          <w:sz w:val="20"/>
          <w:szCs w:val="20"/>
          <w:lang w:bidi="he-IL"/>
        </w:rPr>
      </w:pPr>
      <w:r w:rsidRPr="00310822">
        <w:rPr>
          <w:rFonts w:ascii="Times New Roman" w:hAnsi="Times New Roman" w:cs="Times New Roman"/>
          <w:b/>
          <w:sz w:val="20"/>
          <w:szCs w:val="20"/>
          <w:lang w:bidi="he-IL"/>
        </w:rPr>
        <w:t>L'Amministrazione comunale si riserva la</w:t>
      </w:r>
      <w:r w:rsidR="00310822">
        <w:rPr>
          <w:rFonts w:ascii="Times New Roman" w:hAnsi="Times New Roman" w:cs="Times New Roman"/>
          <w:b/>
          <w:sz w:val="20"/>
          <w:szCs w:val="20"/>
          <w:lang w:bidi="he-IL"/>
        </w:rPr>
        <w:t xml:space="preserve"> facoltà </w:t>
      </w:r>
      <w:r w:rsidRPr="00310822">
        <w:rPr>
          <w:rFonts w:ascii="Times New Roman" w:hAnsi="Times New Roman" w:cs="Times New Roman"/>
          <w:b/>
          <w:sz w:val="20"/>
          <w:szCs w:val="20"/>
          <w:lang w:bidi="he-IL"/>
        </w:rPr>
        <w:t>di sospendere le procedure e/o non procedere all'aggiudicazione neppure provvisoria, senza che i partecipanti possano vantare rimborsi e/o pretese di sorta</w:t>
      </w:r>
      <w:r w:rsidRPr="00432CA3">
        <w:rPr>
          <w:rFonts w:ascii="Times New Roman" w:hAnsi="Times New Roman" w:cs="Times New Roman"/>
          <w:sz w:val="20"/>
          <w:szCs w:val="20"/>
          <w:lang w:bidi="he-IL"/>
        </w:rPr>
        <w:t xml:space="preserve">. </w:t>
      </w:r>
    </w:p>
    <w:p w:rsidR="00B12522" w:rsidRPr="00AA4FE5" w:rsidRDefault="00B12522" w:rsidP="00B12522">
      <w:pPr>
        <w:pStyle w:val="Stile"/>
        <w:spacing w:line="504" w:lineRule="exact"/>
        <w:ind w:left="62"/>
        <w:rPr>
          <w:rFonts w:ascii="Times New Roman" w:hAnsi="Times New Roman" w:cs="Times New Roman"/>
          <w:sz w:val="20"/>
          <w:szCs w:val="20"/>
          <w:u w:val="single"/>
          <w:lang w:bidi="he-IL"/>
        </w:rPr>
      </w:pPr>
      <w:r w:rsidRPr="00AA4FE5">
        <w:rPr>
          <w:rFonts w:ascii="Times New Roman" w:hAnsi="Times New Roman" w:cs="Times New Roman"/>
          <w:b/>
          <w:bCs/>
          <w:sz w:val="20"/>
          <w:szCs w:val="20"/>
          <w:u w:val="single"/>
          <w:lang w:bidi="he-IL"/>
        </w:rPr>
        <w:t>RESPONSABILE UNICO DEL PROCEDIMENTO</w:t>
      </w:r>
      <w:r w:rsidRPr="00AA4FE5">
        <w:rPr>
          <w:rFonts w:ascii="Times New Roman" w:hAnsi="Times New Roman" w:cs="Times New Roman"/>
          <w:sz w:val="20"/>
          <w:szCs w:val="20"/>
          <w:u w:val="single"/>
          <w:lang w:bidi="he-IL"/>
        </w:rPr>
        <w:t>.</w:t>
      </w:r>
    </w:p>
    <w:p w:rsidR="00B12522" w:rsidRPr="00AA4FE5" w:rsidRDefault="00B12522" w:rsidP="00B12522">
      <w:pPr>
        <w:pStyle w:val="Stile"/>
        <w:spacing w:before="28" w:line="220" w:lineRule="exact"/>
        <w:ind w:left="9" w:right="120"/>
        <w:jc w:val="both"/>
        <w:rPr>
          <w:rFonts w:ascii="Times New Roman" w:hAnsi="Times New Roman" w:cs="Times New Roman"/>
          <w:sz w:val="20"/>
          <w:szCs w:val="20"/>
          <w:u w:val="single"/>
          <w:lang w:bidi="he-IL"/>
        </w:rPr>
      </w:pPr>
      <w:r w:rsidRPr="00F47D29">
        <w:rPr>
          <w:rFonts w:ascii="Times New Roman" w:hAnsi="Times New Roman" w:cs="Times New Roman"/>
          <w:sz w:val="20"/>
          <w:szCs w:val="20"/>
          <w:lang w:bidi="he-IL"/>
        </w:rPr>
        <w:t xml:space="preserve">Si comunica che ai sensi di legge, il Responsabile unico del procedimento (R.U.P.), </w:t>
      </w:r>
      <w:r w:rsidRPr="00F47D29">
        <w:rPr>
          <w:rFonts w:ascii="Times New Roman" w:hAnsi="Times New Roman" w:cs="Times New Roman"/>
          <w:w w:val="118"/>
          <w:sz w:val="20"/>
          <w:szCs w:val="20"/>
          <w:lang w:bidi="he-IL"/>
        </w:rPr>
        <w:t xml:space="preserve">è </w:t>
      </w:r>
      <w:r w:rsidR="007539F7" w:rsidRPr="00F47D29">
        <w:rPr>
          <w:rFonts w:ascii="Times New Roman" w:hAnsi="Times New Roman" w:cs="Times New Roman"/>
          <w:sz w:val="20"/>
          <w:szCs w:val="20"/>
          <w:lang w:bidi="he-IL"/>
        </w:rPr>
        <w:t xml:space="preserve">la </w:t>
      </w:r>
      <w:proofErr w:type="spellStart"/>
      <w:r w:rsidR="007539F7" w:rsidRPr="00F47D29">
        <w:rPr>
          <w:rFonts w:ascii="Times New Roman" w:hAnsi="Times New Roman" w:cs="Times New Roman"/>
          <w:sz w:val="20"/>
          <w:szCs w:val="20"/>
          <w:lang w:bidi="he-IL"/>
        </w:rPr>
        <w:t>D.ssa</w:t>
      </w:r>
      <w:proofErr w:type="spellEnd"/>
      <w:r w:rsidRPr="00F47D29">
        <w:rPr>
          <w:rFonts w:ascii="Times New Roman" w:hAnsi="Times New Roman" w:cs="Times New Roman"/>
          <w:sz w:val="20"/>
          <w:szCs w:val="20"/>
          <w:lang w:bidi="he-IL"/>
        </w:rPr>
        <w:t>.</w:t>
      </w:r>
      <w:r w:rsidR="007539F7" w:rsidRPr="00F47D29">
        <w:rPr>
          <w:rFonts w:ascii="Times New Roman" w:hAnsi="Times New Roman" w:cs="Times New Roman"/>
          <w:sz w:val="20"/>
          <w:szCs w:val="20"/>
          <w:lang w:bidi="he-IL"/>
        </w:rPr>
        <w:t xml:space="preserve"> Donatella </w:t>
      </w:r>
      <w:proofErr w:type="spellStart"/>
      <w:r w:rsidR="007539F7" w:rsidRPr="00F47D29">
        <w:rPr>
          <w:rFonts w:ascii="Times New Roman" w:hAnsi="Times New Roman" w:cs="Times New Roman"/>
          <w:sz w:val="20"/>
          <w:szCs w:val="20"/>
          <w:lang w:bidi="he-IL"/>
        </w:rPr>
        <w:t>Plateroti</w:t>
      </w:r>
      <w:proofErr w:type="spellEnd"/>
      <w:r w:rsidRPr="00F47D29">
        <w:rPr>
          <w:rFonts w:ascii="Times New Roman" w:hAnsi="Times New Roman" w:cs="Times New Roman"/>
          <w:sz w:val="20"/>
          <w:szCs w:val="20"/>
          <w:lang w:bidi="he-IL"/>
        </w:rPr>
        <w:t xml:space="preserve"> </w:t>
      </w:r>
      <w:r w:rsidR="007539F7" w:rsidRPr="00F47D29">
        <w:rPr>
          <w:rFonts w:ascii="Times New Roman" w:hAnsi="Times New Roman" w:cs="Times New Roman"/>
          <w:sz w:val="20"/>
          <w:szCs w:val="20"/>
          <w:lang w:bidi="he-IL"/>
        </w:rPr>
        <w:t xml:space="preserve">Responsabile del II </w:t>
      </w:r>
      <w:proofErr w:type="gramStart"/>
      <w:r w:rsidR="007539F7" w:rsidRPr="00F47D29">
        <w:rPr>
          <w:rFonts w:ascii="Times New Roman" w:hAnsi="Times New Roman" w:cs="Times New Roman"/>
          <w:sz w:val="20"/>
          <w:szCs w:val="20"/>
          <w:lang w:bidi="he-IL"/>
        </w:rPr>
        <w:t>Settore,tel.</w:t>
      </w:r>
      <w:proofErr w:type="gramEnd"/>
      <w:r w:rsidR="007539F7" w:rsidRPr="00F47D29">
        <w:rPr>
          <w:rFonts w:ascii="Times New Roman" w:hAnsi="Times New Roman" w:cs="Times New Roman"/>
          <w:sz w:val="20"/>
          <w:szCs w:val="20"/>
          <w:lang w:bidi="he-IL"/>
        </w:rPr>
        <w:t xml:space="preserve"> 0966/508331</w:t>
      </w:r>
      <w:r w:rsidRPr="00F47D29">
        <w:rPr>
          <w:rFonts w:ascii="Times New Roman" w:hAnsi="Times New Roman" w:cs="Times New Roman"/>
          <w:sz w:val="20"/>
          <w:szCs w:val="20"/>
          <w:lang w:bidi="he-IL"/>
        </w:rPr>
        <w:t>; mail p</w:t>
      </w:r>
      <w:hyperlink r:id="rId7" w:history="1">
        <w:r w:rsidRPr="00F47D29">
          <w:rPr>
            <w:rStyle w:val="Collegamentoipertestuale"/>
            <w:rFonts w:ascii="Times New Roman" w:hAnsi="Times New Roman" w:cs="Times New Roman"/>
            <w:sz w:val="20"/>
            <w:szCs w:val="20"/>
          </w:rPr>
          <w:t>rotocollogioiatauro@asmepec.it</w:t>
        </w:r>
      </w:hyperlink>
      <w:r w:rsidRPr="00F47D29">
        <w:rPr>
          <w:rFonts w:ascii="Times New Roman" w:hAnsi="Times New Roman" w:cs="Times New Roman"/>
          <w:sz w:val="20"/>
          <w:szCs w:val="20"/>
          <w:u w:val="single"/>
          <w:lang w:bidi="he-IL"/>
        </w:rPr>
        <w:t xml:space="preserve"> cui potranno essere richieste informazioni in merito, nonché le copie del bilancio e dello Statuto della Società e di ogni altra informazione e/o di ogni altro atto utile per la partecipazione alla procedura, per quanto in possesso dell'Ente</w:t>
      </w:r>
    </w:p>
    <w:p w:rsidR="00B12522" w:rsidRDefault="00B12522" w:rsidP="00B12522">
      <w:pPr>
        <w:pStyle w:val="Stile"/>
        <w:spacing w:before="62" w:line="230" w:lineRule="exact"/>
        <w:ind w:left="19" w:right="163"/>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presente avviso sarà pubblicato all'albo pretorio on-line e sul sito Internet del Comune all'indirizzo: </w:t>
      </w:r>
      <w:hyperlink r:id="rId8" w:history="1">
        <w:r w:rsidRPr="00BD5A5A">
          <w:rPr>
            <w:rStyle w:val="Collegamentoipertestuale"/>
            <w:rFonts w:ascii="Times New Roman" w:hAnsi="Times New Roman" w:cs="Times New Roman"/>
            <w:sz w:val="20"/>
            <w:szCs w:val="20"/>
            <w:lang w:bidi="he-IL"/>
          </w:rPr>
          <w:t>www.comune.gioiatauro.rc.it</w:t>
        </w:r>
      </w:hyperlink>
      <w:r w:rsidRPr="00AA4FE5">
        <w:rPr>
          <w:rFonts w:ascii="Times New Roman" w:hAnsi="Times New Roman" w:cs="Times New Roman"/>
          <w:sz w:val="20"/>
          <w:szCs w:val="20"/>
          <w:lang w:bidi="he-IL"/>
        </w:rPr>
        <w:t xml:space="preserve"> nella sezione "Appalti - Bandi di Gara - Aste in corso". </w:t>
      </w:r>
    </w:p>
    <w:p w:rsidR="0034576E" w:rsidRDefault="0034576E" w:rsidP="00B12522">
      <w:pPr>
        <w:pStyle w:val="Stile"/>
        <w:spacing w:before="62" w:line="230" w:lineRule="exact"/>
        <w:ind w:left="19" w:right="163"/>
        <w:rPr>
          <w:rFonts w:ascii="Times New Roman" w:hAnsi="Times New Roman" w:cs="Times New Roman"/>
          <w:sz w:val="20"/>
          <w:szCs w:val="20"/>
          <w:lang w:bidi="he-IL"/>
        </w:rPr>
      </w:pPr>
    </w:p>
    <w:p w:rsidR="0034576E" w:rsidRPr="001253C0" w:rsidRDefault="0034576E" w:rsidP="0034576E">
      <w:pPr>
        <w:pStyle w:val="Stile"/>
        <w:spacing w:line="225" w:lineRule="exact"/>
        <w:ind w:left="38"/>
        <w:rPr>
          <w:rFonts w:ascii="Times New Roman" w:hAnsi="Times New Roman" w:cs="Times New Roman"/>
          <w:b/>
          <w:iCs/>
          <w:sz w:val="20"/>
          <w:szCs w:val="20"/>
          <w:lang w:bidi="he-IL"/>
        </w:rPr>
      </w:pPr>
      <w:r w:rsidRPr="001253C0">
        <w:rPr>
          <w:rFonts w:ascii="Times New Roman" w:hAnsi="Times New Roman" w:cs="Times New Roman"/>
          <w:b/>
          <w:iCs/>
          <w:sz w:val="20"/>
          <w:szCs w:val="20"/>
          <w:lang w:bidi="he-IL"/>
        </w:rPr>
        <w:t xml:space="preserve">TRA TTAMENTO DA TI PERSONALI </w:t>
      </w:r>
    </w:p>
    <w:p w:rsidR="001B5E34" w:rsidRDefault="001B5E34" w:rsidP="001B5E34">
      <w:pPr>
        <w:pStyle w:val="Stile"/>
        <w:spacing w:before="81" w:line="276" w:lineRule="auto"/>
        <w:ind w:left="14" w:right="24"/>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La legge sulla privacy (</w:t>
      </w:r>
      <w:proofErr w:type="spellStart"/>
      <w:r w:rsidRPr="00AA4FE5">
        <w:rPr>
          <w:rFonts w:ascii="Times New Roman" w:hAnsi="Times New Roman" w:cs="Times New Roman"/>
          <w:sz w:val="20"/>
          <w:szCs w:val="20"/>
          <w:lang w:bidi="he-IL"/>
        </w:rPr>
        <w:t>D.Lgs.</w:t>
      </w:r>
      <w:proofErr w:type="spellEnd"/>
      <w:r w:rsidRPr="00AA4FE5">
        <w:rPr>
          <w:rFonts w:ascii="Times New Roman" w:hAnsi="Times New Roman" w:cs="Times New Roman"/>
          <w:sz w:val="20"/>
          <w:szCs w:val="20"/>
          <w:lang w:bidi="he-IL"/>
        </w:rPr>
        <w:t xml:space="preserve"> 30 giugno 2003, n. 196 e </w:t>
      </w:r>
      <w:proofErr w:type="spellStart"/>
      <w:r w:rsidRPr="00AA4FE5">
        <w:rPr>
          <w:rFonts w:ascii="Times New Roman" w:hAnsi="Times New Roman" w:cs="Times New Roman"/>
          <w:sz w:val="20"/>
          <w:szCs w:val="20"/>
          <w:lang w:bidi="he-IL"/>
        </w:rPr>
        <w:t>s.m.i.</w:t>
      </w:r>
      <w:proofErr w:type="spellEnd"/>
      <w:r w:rsidRPr="00AA4FE5">
        <w:rPr>
          <w:rFonts w:ascii="Times New Roman" w:hAnsi="Times New Roman" w:cs="Times New Roman"/>
          <w:sz w:val="20"/>
          <w:szCs w:val="20"/>
          <w:lang w:bidi="he-IL"/>
        </w:rPr>
        <w:t>) prescrive a favore degli interessati dal trattamento una serie di diritti. " soggetto offerente, in quanto interessato dai trattamenti effettuati presso il nostro Ente, il Comune di Gioia Tauro, titolare del trattamento, ha diritto di essere informato sulle carat</w:t>
      </w:r>
      <w:r>
        <w:rPr>
          <w:rFonts w:ascii="Times New Roman" w:hAnsi="Times New Roman" w:cs="Times New Roman"/>
          <w:sz w:val="20"/>
          <w:szCs w:val="20"/>
          <w:lang w:bidi="he-IL"/>
        </w:rPr>
        <w:t>teristiche del trattamento dei s</w:t>
      </w:r>
      <w:r w:rsidRPr="00AA4FE5">
        <w:rPr>
          <w:rFonts w:ascii="Times New Roman" w:hAnsi="Times New Roman" w:cs="Times New Roman"/>
          <w:sz w:val="20"/>
          <w:szCs w:val="20"/>
          <w:lang w:bidi="he-IL"/>
        </w:rPr>
        <w:t xml:space="preserve">uoi dati e sui diritti che la legge gli riconosce. Per assolvere a tale obbligo, pertanto, si procede ad informare che: </w:t>
      </w:r>
    </w:p>
    <w:p w:rsidR="00FF0ACE" w:rsidRPr="00AA4FE5" w:rsidRDefault="00FF0ACE" w:rsidP="00FF0ACE">
      <w:pPr>
        <w:pStyle w:val="Stile"/>
        <w:numPr>
          <w:ilvl w:val="0"/>
          <w:numId w:val="2"/>
        </w:numPr>
        <w:spacing w:before="110" w:line="276" w:lineRule="auto"/>
        <w:ind w:right="192"/>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il titolare del trattamento </w:t>
      </w:r>
      <w:r w:rsidRPr="00AA4FE5">
        <w:rPr>
          <w:rFonts w:ascii="Times New Roman" w:hAnsi="Times New Roman" w:cs="Times New Roman"/>
          <w:w w:val="113"/>
          <w:sz w:val="20"/>
          <w:szCs w:val="20"/>
          <w:lang w:bidi="he-IL"/>
        </w:rPr>
        <w:t xml:space="preserve">è </w:t>
      </w:r>
      <w:r w:rsidRPr="00AA4FE5">
        <w:rPr>
          <w:rFonts w:ascii="Times New Roman" w:hAnsi="Times New Roman" w:cs="Times New Roman"/>
          <w:sz w:val="20"/>
          <w:szCs w:val="20"/>
          <w:lang w:bidi="he-IL"/>
        </w:rPr>
        <w:t xml:space="preserve">il Comune di Gioia Tauro, nella persona del Commissario Straordinario Dott. Antonio </w:t>
      </w:r>
      <w:proofErr w:type="gramStart"/>
      <w:r w:rsidRPr="00AA4FE5">
        <w:rPr>
          <w:rFonts w:ascii="Times New Roman" w:hAnsi="Times New Roman" w:cs="Times New Roman"/>
          <w:sz w:val="20"/>
          <w:szCs w:val="20"/>
          <w:lang w:bidi="he-IL"/>
        </w:rPr>
        <w:t>Reppucci ,</w:t>
      </w:r>
      <w:proofErr w:type="gramEnd"/>
      <w:r w:rsidRPr="00AA4FE5">
        <w:rPr>
          <w:rFonts w:ascii="Times New Roman" w:hAnsi="Times New Roman" w:cs="Times New Roman"/>
          <w:sz w:val="20"/>
          <w:szCs w:val="20"/>
          <w:lang w:bidi="he-IL"/>
        </w:rPr>
        <w:t xml:space="preserve"> legale rappresentante dell'Ente; </w:t>
      </w:r>
    </w:p>
    <w:p w:rsidR="00FF0ACE" w:rsidRPr="00AA4FE5" w:rsidRDefault="00FF0ACE" w:rsidP="00FF0ACE">
      <w:pPr>
        <w:pStyle w:val="Stile"/>
        <w:numPr>
          <w:ilvl w:val="0"/>
          <w:numId w:val="2"/>
        </w:numPr>
        <w:spacing w:before="110" w:line="276" w:lineRule="auto"/>
        <w:ind w:right="192"/>
        <w:rPr>
          <w:rFonts w:ascii="Times New Roman" w:hAnsi="Times New Roman" w:cs="Times New Roman"/>
          <w:sz w:val="20"/>
          <w:szCs w:val="20"/>
          <w:lang w:bidi="he-IL"/>
        </w:rPr>
      </w:pPr>
      <w:r w:rsidRPr="00AA4FE5">
        <w:rPr>
          <w:rFonts w:ascii="Times New Roman" w:hAnsi="Times New Roman" w:cs="Times New Roman"/>
          <w:sz w:val="20"/>
          <w:szCs w:val="20"/>
          <w:lang w:bidi="he-IL"/>
        </w:rPr>
        <w:t>il responsabile del trattamento è il Responsabile unico del proced</w:t>
      </w:r>
      <w:r>
        <w:rPr>
          <w:rFonts w:ascii="Times New Roman" w:hAnsi="Times New Roman" w:cs="Times New Roman"/>
          <w:sz w:val="20"/>
          <w:szCs w:val="20"/>
          <w:lang w:bidi="he-IL"/>
        </w:rPr>
        <w:t xml:space="preserve">imento, Dott.ssa Donatella </w:t>
      </w:r>
      <w:proofErr w:type="spellStart"/>
      <w:proofErr w:type="gramStart"/>
      <w:r>
        <w:rPr>
          <w:rFonts w:ascii="Times New Roman" w:hAnsi="Times New Roman" w:cs="Times New Roman"/>
          <w:sz w:val="20"/>
          <w:szCs w:val="20"/>
          <w:lang w:bidi="he-IL"/>
        </w:rPr>
        <w:t>Plateroti</w:t>
      </w:r>
      <w:proofErr w:type="spellEnd"/>
      <w:r>
        <w:rPr>
          <w:rFonts w:ascii="Times New Roman" w:hAnsi="Times New Roman" w:cs="Times New Roman"/>
          <w:sz w:val="20"/>
          <w:szCs w:val="20"/>
          <w:lang w:bidi="he-IL"/>
        </w:rPr>
        <w:t xml:space="preserve"> </w:t>
      </w:r>
      <w:r w:rsidRPr="00AA4FE5">
        <w:rPr>
          <w:rFonts w:ascii="Times New Roman" w:hAnsi="Times New Roman" w:cs="Times New Roman"/>
          <w:sz w:val="20"/>
          <w:szCs w:val="20"/>
          <w:lang w:bidi="he-IL"/>
        </w:rPr>
        <w:t>;</w:t>
      </w:r>
      <w:proofErr w:type="gramEnd"/>
      <w:r w:rsidRPr="00AA4FE5">
        <w:rPr>
          <w:rFonts w:ascii="Times New Roman" w:hAnsi="Times New Roman" w:cs="Times New Roman"/>
          <w:sz w:val="20"/>
          <w:szCs w:val="20"/>
          <w:lang w:bidi="he-IL"/>
        </w:rPr>
        <w:t xml:space="preserve"> </w:t>
      </w:r>
    </w:p>
    <w:p w:rsidR="00FF0ACE" w:rsidRPr="00AA4FE5" w:rsidRDefault="00FF0ACE" w:rsidP="00FF0ACE">
      <w:pPr>
        <w:pStyle w:val="Stile"/>
        <w:numPr>
          <w:ilvl w:val="0"/>
          <w:numId w:val="2"/>
        </w:numPr>
        <w:spacing w:before="76" w:line="276" w:lineRule="auto"/>
        <w:ind w:right="52"/>
        <w:jc w:val="both"/>
        <w:rPr>
          <w:rFonts w:ascii="Times New Roman" w:hAnsi="Times New Roman" w:cs="Times New Roman"/>
          <w:sz w:val="20"/>
          <w:szCs w:val="20"/>
          <w:lang w:bidi="he-IL"/>
        </w:rPr>
      </w:pPr>
      <w:proofErr w:type="gramStart"/>
      <w:r w:rsidRPr="00AA4FE5">
        <w:rPr>
          <w:rFonts w:ascii="Times New Roman" w:hAnsi="Times New Roman" w:cs="Times New Roman"/>
          <w:sz w:val="20"/>
          <w:szCs w:val="20"/>
          <w:lang w:bidi="he-IL"/>
        </w:rPr>
        <w:t>il trattamento dei dati personali,</w:t>
      </w:r>
      <w:proofErr w:type="gramEnd"/>
      <w:r w:rsidRPr="00AA4FE5">
        <w:rPr>
          <w:rFonts w:ascii="Times New Roman" w:hAnsi="Times New Roman" w:cs="Times New Roman"/>
          <w:sz w:val="20"/>
          <w:szCs w:val="20"/>
          <w:lang w:bidi="he-IL"/>
        </w:rPr>
        <w:t xml:space="preserve"> avverrà su supporti cartacei ed informatici esclusivamente per lo svolgimento delle funzioni istituzionali connesse con la procedura di che trattasi e di stipulazione del contratto, in caso di aggiudicazione. I dati medesimi potranno essere comunicati agli Enti competenti per la verifica della veridicità delle autodichiarazioni, agli organismi a cui compete la vigilanza sull'attività contrattuale dell'Amministrazione, ai soggetti ai quali sia riconosciuto il diritto di accesso alla documentazione della procedura, nelle forme e nei limiti di legge; </w:t>
      </w:r>
    </w:p>
    <w:p w:rsidR="00FF0ACE" w:rsidRPr="00B236A4" w:rsidRDefault="00FF0ACE" w:rsidP="00FF0ACE">
      <w:pPr>
        <w:pStyle w:val="Stile"/>
        <w:numPr>
          <w:ilvl w:val="0"/>
          <w:numId w:val="2"/>
        </w:numPr>
        <w:spacing w:before="110" w:line="276" w:lineRule="auto"/>
        <w:ind w:right="192"/>
        <w:jc w:val="both"/>
        <w:rPr>
          <w:rFonts w:ascii="Times New Roman" w:hAnsi="Times New Roman" w:cs="Times New Roman"/>
          <w:sz w:val="20"/>
          <w:szCs w:val="20"/>
          <w:lang w:bidi="he-IL"/>
        </w:rPr>
      </w:pPr>
      <w:r w:rsidRPr="00B236A4">
        <w:rPr>
          <w:rFonts w:ascii="Times New Roman" w:hAnsi="Times New Roman" w:cs="Times New Roman"/>
          <w:sz w:val="20"/>
          <w:szCs w:val="20"/>
          <w:lang w:bidi="he-IL"/>
        </w:rPr>
        <w:lastRenderedPageBreak/>
        <w:t xml:space="preserve">le operazioni che possono essere compiute sono quelle previste dall'art. 4 comma 1, lett. a) del </w:t>
      </w:r>
      <w:proofErr w:type="spellStart"/>
      <w:r w:rsidRPr="00B236A4">
        <w:rPr>
          <w:rFonts w:ascii="Times New Roman" w:hAnsi="Times New Roman" w:cs="Times New Roman"/>
          <w:sz w:val="20"/>
          <w:szCs w:val="20"/>
          <w:lang w:bidi="he-IL"/>
        </w:rPr>
        <w:t>D.Lgs.</w:t>
      </w:r>
      <w:proofErr w:type="spellEnd"/>
      <w:r w:rsidRPr="00B236A4">
        <w:rPr>
          <w:rFonts w:ascii="Times New Roman" w:hAnsi="Times New Roman" w:cs="Times New Roman"/>
          <w:sz w:val="20"/>
          <w:szCs w:val="20"/>
          <w:lang w:bidi="he-IL"/>
        </w:rPr>
        <w:t xml:space="preserve"> n. 196/2003 e </w:t>
      </w:r>
      <w:proofErr w:type="spellStart"/>
      <w:r w:rsidRPr="00B236A4">
        <w:rPr>
          <w:rFonts w:ascii="Times New Roman" w:hAnsi="Times New Roman" w:cs="Times New Roman"/>
          <w:sz w:val="20"/>
          <w:szCs w:val="20"/>
          <w:lang w:bidi="he-IL"/>
        </w:rPr>
        <w:t>s.m.i.</w:t>
      </w:r>
      <w:proofErr w:type="spellEnd"/>
      <w:r w:rsidRPr="00B236A4">
        <w:rPr>
          <w:rFonts w:ascii="Times New Roman" w:hAnsi="Times New Roman" w:cs="Times New Roman"/>
          <w:sz w:val="20"/>
          <w:szCs w:val="20"/>
          <w:lang w:bidi="he-IL"/>
        </w:rPr>
        <w:t xml:space="preserve">, in relazione ai dati personali ordinari; </w:t>
      </w:r>
    </w:p>
    <w:p w:rsidR="00FF0ACE" w:rsidRPr="00AA4FE5" w:rsidRDefault="00FF0ACE" w:rsidP="00FF0ACE">
      <w:pPr>
        <w:pStyle w:val="Stile"/>
        <w:numPr>
          <w:ilvl w:val="0"/>
          <w:numId w:val="2"/>
        </w:numPr>
        <w:spacing w:before="81" w:line="276" w:lineRule="auto"/>
        <w:ind w:right="24"/>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le operazioni che possono essere compiute sui dati sensibili e giudiziari sono quelle previste nel Regolamento emanato, ai sensi del comma 2 dell'art. 20, letto alla luce d</w:t>
      </w:r>
      <w:r>
        <w:rPr>
          <w:rFonts w:ascii="Times New Roman" w:hAnsi="Times New Roman" w:cs="Times New Roman"/>
          <w:sz w:val="20"/>
          <w:szCs w:val="20"/>
          <w:lang w:bidi="he-IL"/>
        </w:rPr>
        <w:t>ell'art. 21, del Codice Privacy;</w:t>
      </w:r>
      <w:r w:rsidRPr="00AA4FE5">
        <w:rPr>
          <w:rFonts w:ascii="Times New Roman" w:hAnsi="Times New Roman" w:cs="Times New Roman"/>
          <w:sz w:val="20"/>
          <w:szCs w:val="20"/>
          <w:lang w:bidi="he-IL"/>
        </w:rPr>
        <w:t xml:space="preserve"> </w:t>
      </w:r>
    </w:p>
    <w:p w:rsidR="00FF0ACE" w:rsidRPr="00AA4FE5" w:rsidRDefault="00FF0ACE" w:rsidP="00FF0ACE">
      <w:pPr>
        <w:pStyle w:val="Stile"/>
        <w:numPr>
          <w:ilvl w:val="0"/>
          <w:numId w:val="2"/>
        </w:numPr>
        <w:spacing w:before="124" w:line="276" w:lineRule="auto"/>
        <w:ind w:right="19"/>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ulteriori operazioni che possono essere compiute, sui dati giudiziari, sono quelle previste dall'Autorizzazione Generale n. 7/2005 e </w:t>
      </w:r>
      <w:proofErr w:type="spellStart"/>
      <w:r w:rsidRPr="00AA4FE5">
        <w:rPr>
          <w:rFonts w:ascii="Times New Roman" w:hAnsi="Times New Roman" w:cs="Times New Roman"/>
          <w:sz w:val="20"/>
          <w:szCs w:val="20"/>
          <w:lang w:bidi="he-IL"/>
        </w:rPr>
        <w:t>s.m.i.</w:t>
      </w:r>
      <w:proofErr w:type="spellEnd"/>
      <w:r w:rsidRPr="00AA4FE5">
        <w:rPr>
          <w:rFonts w:ascii="Times New Roman" w:hAnsi="Times New Roman" w:cs="Times New Roman"/>
          <w:sz w:val="20"/>
          <w:szCs w:val="20"/>
          <w:lang w:bidi="he-IL"/>
        </w:rPr>
        <w:t xml:space="preserve">; </w:t>
      </w:r>
    </w:p>
    <w:p w:rsidR="00FF0ACE" w:rsidRPr="00AA4FE5" w:rsidRDefault="00FF0ACE" w:rsidP="00FF0ACE">
      <w:pPr>
        <w:pStyle w:val="Stile"/>
        <w:numPr>
          <w:ilvl w:val="0"/>
          <w:numId w:val="2"/>
        </w:numPr>
        <w:spacing w:before="124" w:line="276" w:lineRule="auto"/>
        <w:ind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il conferimento dei dati è obbligatorio essendo necessario ai fini della verifica del possesso dei requisiti di ammissione alla procedura; l’eventuale rifiuto di fornire tali dati ne comporta l’esclusione;</w:t>
      </w:r>
    </w:p>
    <w:p w:rsidR="00FF0ACE" w:rsidRPr="00AA4FE5" w:rsidRDefault="00FF0ACE" w:rsidP="00FF0ACE">
      <w:pPr>
        <w:pStyle w:val="Stile"/>
        <w:numPr>
          <w:ilvl w:val="0"/>
          <w:numId w:val="2"/>
        </w:numPr>
        <w:spacing w:before="124" w:line="276" w:lineRule="auto"/>
        <w:ind w:right="19"/>
        <w:jc w:val="both"/>
        <w:rPr>
          <w:rFonts w:ascii="Times New Roman" w:hAnsi="Times New Roman" w:cs="Times New Roman"/>
          <w:sz w:val="20"/>
          <w:szCs w:val="20"/>
          <w:lang w:bidi="he-IL"/>
        </w:rPr>
      </w:pPr>
      <w:r w:rsidRPr="00AA4FE5">
        <w:rPr>
          <w:rFonts w:ascii="Times New Roman" w:hAnsi="Times New Roman" w:cs="Times New Roman"/>
          <w:sz w:val="20"/>
          <w:szCs w:val="20"/>
          <w:lang w:bidi="he-IL"/>
        </w:rPr>
        <w:t>agli interessati sono riconosciuti i diritti di cui all’art. 7, con le modalità degli artt. 8, 9 e 10 del citato Codice e, in particolare, il diritto di conoscere i propri dati personali, di chiedere la rettifica, l’aggiornamento, la cancellazione, ove consentita, se incompleti, erronei o racconti in violazione della legge, nonché di opporsi al loro trattamento per motivi legittimi.</w:t>
      </w:r>
    </w:p>
    <w:p w:rsidR="00FF0ACE" w:rsidRPr="00AA4FE5" w:rsidRDefault="00FF0ACE" w:rsidP="001B5E34">
      <w:pPr>
        <w:pStyle w:val="Stile"/>
        <w:spacing w:before="81" w:line="276" w:lineRule="auto"/>
        <w:ind w:left="14" w:right="24"/>
        <w:jc w:val="both"/>
        <w:rPr>
          <w:rFonts w:ascii="Times New Roman" w:hAnsi="Times New Roman" w:cs="Times New Roman"/>
          <w:sz w:val="20"/>
          <w:szCs w:val="20"/>
          <w:lang w:bidi="he-IL"/>
        </w:rPr>
      </w:pPr>
    </w:p>
    <w:p w:rsidR="001B5E34" w:rsidRPr="00AA4FE5" w:rsidRDefault="001B5E34" w:rsidP="0034576E">
      <w:pPr>
        <w:pStyle w:val="Stile"/>
        <w:spacing w:line="225" w:lineRule="exact"/>
        <w:ind w:left="38"/>
        <w:rPr>
          <w:rFonts w:ascii="Times New Roman" w:hAnsi="Times New Roman" w:cs="Times New Roman"/>
          <w:iCs/>
          <w:sz w:val="20"/>
          <w:szCs w:val="20"/>
          <w:lang w:bidi="he-IL"/>
        </w:rPr>
      </w:pPr>
    </w:p>
    <w:p w:rsidR="0034576E" w:rsidRDefault="0034576E" w:rsidP="00B12522">
      <w:pPr>
        <w:pStyle w:val="Stile"/>
        <w:spacing w:before="62" w:line="230" w:lineRule="exact"/>
        <w:ind w:left="19" w:right="163"/>
        <w:rPr>
          <w:rFonts w:ascii="Times New Roman" w:hAnsi="Times New Roman" w:cs="Times New Roman"/>
          <w:sz w:val="20"/>
          <w:szCs w:val="20"/>
          <w:lang w:bidi="he-IL"/>
        </w:rPr>
      </w:pPr>
    </w:p>
    <w:p w:rsidR="0034576E" w:rsidRDefault="0034576E" w:rsidP="00B12522">
      <w:pPr>
        <w:pStyle w:val="Stile"/>
        <w:spacing w:before="62" w:line="230" w:lineRule="exact"/>
        <w:ind w:left="19" w:right="163"/>
        <w:rPr>
          <w:rFonts w:ascii="Times New Roman" w:hAnsi="Times New Roman" w:cs="Times New Roman"/>
          <w:sz w:val="20"/>
          <w:szCs w:val="20"/>
          <w:lang w:bidi="he-IL"/>
        </w:rPr>
      </w:pPr>
    </w:p>
    <w:p w:rsidR="0034576E" w:rsidRPr="00AA4FE5" w:rsidRDefault="0034576E" w:rsidP="00B12522">
      <w:pPr>
        <w:pStyle w:val="Stile"/>
        <w:spacing w:before="62" w:line="230" w:lineRule="exact"/>
        <w:ind w:left="19" w:right="163"/>
        <w:rPr>
          <w:rFonts w:ascii="Times New Roman" w:hAnsi="Times New Roman" w:cs="Times New Roman"/>
          <w:sz w:val="20"/>
          <w:szCs w:val="20"/>
          <w:lang w:bidi="he-IL"/>
        </w:rPr>
      </w:pPr>
    </w:p>
    <w:p w:rsidR="00B12522" w:rsidRPr="00AA4FE5" w:rsidRDefault="00B12522" w:rsidP="00DC2C4A">
      <w:pPr>
        <w:pStyle w:val="Stile"/>
        <w:spacing w:before="24" w:line="216" w:lineRule="exact"/>
        <w:ind w:right="4"/>
        <w:rPr>
          <w:rFonts w:ascii="Times New Roman" w:hAnsi="Times New Roman" w:cs="Times New Roman"/>
          <w:sz w:val="20"/>
          <w:szCs w:val="20"/>
          <w:lang w:bidi="he-IL"/>
        </w:rPr>
      </w:pPr>
    </w:p>
    <w:p w:rsidR="00DC2C4A" w:rsidRPr="00AA4FE5" w:rsidRDefault="00DC2C4A" w:rsidP="00DA3974">
      <w:pPr>
        <w:pStyle w:val="Stile"/>
        <w:spacing w:before="14" w:line="235" w:lineRule="exact"/>
        <w:ind w:left="4" w:right="115"/>
        <w:jc w:val="both"/>
        <w:rPr>
          <w:rFonts w:ascii="Times New Roman" w:hAnsi="Times New Roman" w:cs="Times New Roman"/>
          <w:sz w:val="20"/>
          <w:szCs w:val="20"/>
          <w:lang w:bidi="he-IL"/>
        </w:rPr>
      </w:pPr>
    </w:p>
    <w:p w:rsidR="00DA3974" w:rsidRPr="00AA4FE5" w:rsidRDefault="00DA3974" w:rsidP="00DA3974">
      <w:pPr>
        <w:pStyle w:val="Stile"/>
        <w:spacing w:before="28" w:line="220" w:lineRule="exact"/>
        <w:ind w:left="9" w:right="120"/>
        <w:jc w:val="both"/>
        <w:rPr>
          <w:rFonts w:ascii="Times New Roman" w:hAnsi="Times New Roman" w:cs="Times New Roman"/>
          <w:sz w:val="20"/>
          <w:szCs w:val="20"/>
          <w:lang w:bidi="he-IL"/>
        </w:rPr>
      </w:pPr>
    </w:p>
    <w:p w:rsidR="00DA3974" w:rsidRPr="00AA4FE5" w:rsidRDefault="00DA3974" w:rsidP="00794AB9">
      <w:pPr>
        <w:pStyle w:val="Stile"/>
        <w:spacing w:before="14" w:line="235" w:lineRule="exact"/>
        <w:ind w:left="4" w:right="115"/>
        <w:jc w:val="both"/>
        <w:rPr>
          <w:rFonts w:ascii="Times New Roman" w:hAnsi="Times New Roman" w:cs="Times New Roman"/>
          <w:sz w:val="20"/>
          <w:szCs w:val="20"/>
          <w:lang w:bidi="he-IL"/>
        </w:rPr>
      </w:pPr>
    </w:p>
    <w:p w:rsidR="00794AB9" w:rsidRPr="00AA4FE5" w:rsidRDefault="00794AB9" w:rsidP="00C47852">
      <w:pPr>
        <w:pStyle w:val="Stile"/>
        <w:spacing w:before="14" w:line="235" w:lineRule="exact"/>
        <w:ind w:left="4" w:right="115"/>
        <w:jc w:val="both"/>
        <w:rPr>
          <w:rFonts w:ascii="Times New Roman" w:hAnsi="Times New Roman" w:cs="Times New Roman"/>
          <w:sz w:val="20"/>
          <w:szCs w:val="20"/>
          <w:lang w:bidi="he-IL"/>
        </w:rPr>
      </w:pPr>
    </w:p>
    <w:p w:rsidR="00C47852" w:rsidRPr="00AA4FE5" w:rsidRDefault="00C47852" w:rsidP="000B7FC8">
      <w:pPr>
        <w:pStyle w:val="Stile"/>
        <w:spacing w:before="28" w:line="220" w:lineRule="exact"/>
        <w:ind w:right="120"/>
        <w:jc w:val="both"/>
        <w:rPr>
          <w:rFonts w:ascii="Times New Roman" w:hAnsi="Times New Roman" w:cs="Times New Roman"/>
          <w:sz w:val="20"/>
          <w:szCs w:val="20"/>
          <w:lang w:bidi="he-IL"/>
        </w:rPr>
      </w:pPr>
    </w:p>
    <w:p w:rsidR="00362E07" w:rsidRPr="00AA4FE5" w:rsidRDefault="00362E07" w:rsidP="00362E07">
      <w:pPr>
        <w:pStyle w:val="Stile"/>
        <w:spacing w:before="28" w:line="220" w:lineRule="exact"/>
        <w:ind w:right="9"/>
        <w:rPr>
          <w:rFonts w:ascii="Times New Roman" w:hAnsi="Times New Roman" w:cs="Times New Roman"/>
          <w:sz w:val="20"/>
          <w:szCs w:val="20"/>
          <w:u w:val="single"/>
          <w:lang w:bidi="he-IL"/>
        </w:rPr>
      </w:pPr>
    </w:p>
    <w:p w:rsidR="00C337DF" w:rsidRPr="00AA4FE5" w:rsidRDefault="00C337DF" w:rsidP="00FD6F88">
      <w:pPr>
        <w:pStyle w:val="Stile"/>
        <w:spacing w:before="28" w:line="276" w:lineRule="auto"/>
        <w:ind w:left="4" w:right="9"/>
        <w:rPr>
          <w:rFonts w:ascii="Times New Roman" w:hAnsi="Times New Roman" w:cs="Times New Roman"/>
          <w:sz w:val="20"/>
          <w:szCs w:val="20"/>
          <w:lang w:bidi="he-IL"/>
        </w:rPr>
      </w:pPr>
    </w:p>
    <w:p w:rsidR="00FD6F88" w:rsidRPr="00AA4FE5" w:rsidRDefault="00FD6F88" w:rsidP="00EB3A42">
      <w:pPr>
        <w:pStyle w:val="Stile"/>
        <w:spacing w:before="38" w:line="230" w:lineRule="exact"/>
        <w:ind w:left="24" w:right="14"/>
        <w:jc w:val="both"/>
        <w:rPr>
          <w:rFonts w:ascii="Times New Roman" w:hAnsi="Times New Roman" w:cs="Times New Roman"/>
          <w:sz w:val="20"/>
          <w:szCs w:val="20"/>
          <w:u w:val="single"/>
          <w:lang w:bidi="he-IL"/>
        </w:rPr>
      </w:pPr>
    </w:p>
    <w:p w:rsidR="00EB3A42" w:rsidRPr="00AA4FE5" w:rsidRDefault="00EB3A42" w:rsidP="00EB3A42">
      <w:pPr>
        <w:pStyle w:val="Stile"/>
        <w:spacing w:before="28" w:line="220" w:lineRule="exact"/>
        <w:ind w:left="4" w:right="9"/>
        <w:rPr>
          <w:rFonts w:ascii="Times New Roman" w:hAnsi="Times New Roman" w:cs="Times New Roman"/>
          <w:sz w:val="20"/>
          <w:szCs w:val="20"/>
          <w:lang w:bidi="he-IL"/>
        </w:rPr>
      </w:pPr>
    </w:p>
    <w:p w:rsidR="00EB3A42" w:rsidRPr="00AA4FE5" w:rsidRDefault="00EB3A42" w:rsidP="00EB3A42">
      <w:pPr>
        <w:pStyle w:val="Stile"/>
        <w:spacing w:before="28" w:line="220" w:lineRule="exact"/>
        <w:ind w:left="4" w:right="9"/>
        <w:rPr>
          <w:rFonts w:ascii="Times New Roman" w:hAnsi="Times New Roman" w:cs="Times New Roman"/>
          <w:sz w:val="20"/>
          <w:szCs w:val="20"/>
          <w:lang w:bidi="he-IL"/>
        </w:rPr>
      </w:pPr>
    </w:p>
    <w:p w:rsidR="00390B3C" w:rsidRPr="00AA4FE5" w:rsidRDefault="00390B3C">
      <w:pPr>
        <w:pStyle w:val="Stile"/>
        <w:rPr>
          <w:rFonts w:ascii="Times New Roman" w:hAnsi="Times New Roman" w:cs="Times New Roman"/>
          <w:sz w:val="20"/>
          <w:szCs w:val="20"/>
          <w:lang w:bidi="he-IL"/>
        </w:rPr>
      </w:pPr>
    </w:p>
    <w:p w:rsidR="00390B3C" w:rsidRPr="00AA4FE5" w:rsidRDefault="00390B3C">
      <w:pPr>
        <w:pStyle w:val="Stile"/>
        <w:framePr w:w="163" w:h="350" w:wrap="auto" w:hAnchor="margin" w:x="59" w:y="6833"/>
        <w:spacing w:line="446" w:lineRule="exact"/>
        <w:ind w:left="24"/>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 </w:t>
      </w:r>
    </w:p>
    <w:p w:rsidR="00390B3C" w:rsidRPr="00AA4FE5" w:rsidRDefault="00390B3C">
      <w:pPr>
        <w:pStyle w:val="Stile"/>
        <w:framePr w:w="163" w:h="393" w:wrap="auto" w:hAnchor="margin" w:x="54" w:y="7274"/>
        <w:spacing w:line="504" w:lineRule="exact"/>
        <w:ind w:left="24"/>
        <w:rPr>
          <w:rFonts w:ascii="Times New Roman" w:hAnsi="Times New Roman" w:cs="Times New Roman"/>
          <w:sz w:val="20"/>
          <w:szCs w:val="20"/>
          <w:lang w:bidi="he-IL"/>
        </w:rPr>
      </w:pPr>
    </w:p>
    <w:p w:rsidR="00390B3C" w:rsidRPr="00AA4FE5" w:rsidRDefault="00390B3C">
      <w:pPr>
        <w:pStyle w:val="Stile"/>
        <w:framePr w:w="168" w:h="388" w:wrap="auto" w:hAnchor="margin" w:x="44" w:y="7754"/>
        <w:spacing w:line="489" w:lineRule="exact"/>
        <w:ind w:left="24"/>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 </w:t>
      </w:r>
    </w:p>
    <w:p w:rsidR="00390B3C" w:rsidRPr="00AA4FE5" w:rsidRDefault="00390B3C">
      <w:pPr>
        <w:pStyle w:val="Stile"/>
        <w:framePr w:w="168" w:h="388" w:wrap="auto" w:hAnchor="margin" w:x="15" w:y="9915"/>
        <w:spacing w:line="489" w:lineRule="exact"/>
        <w:ind w:left="24"/>
        <w:rPr>
          <w:rFonts w:ascii="Times New Roman" w:hAnsi="Times New Roman" w:cs="Times New Roman"/>
          <w:sz w:val="20"/>
          <w:szCs w:val="20"/>
          <w:lang w:bidi="he-IL"/>
        </w:rPr>
      </w:pPr>
    </w:p>
    <w:p w:rsidR="00390B3C" w:rsidRPr="00AA4FE5" w:rsidRDefault="00390B3C">
      <w:pPr>
        <w:pStyle w:val="Stile"/>
        <w:framePr w:w="168" w:h="388" w:wrap="auto" w:hAnchor="margin" w:x="6" w:y="10625"/>
        <w:spacing w:line="489" w:lineRule="exact"/>
        <w:ind w:left="24"/>
        <w:rPr>
          <w:rFonts w:ascii="Times New Roman" w:hAnsi="Times New Roman" w:cs="Times New Roman"/>
          <w:sz w:val="20"/>
          <w:szCs w:val="20"/>
          <w:lang w:bidi="he-IL"/>
        </w:rPr>
      </w:pPr>
      <w:r w:rsidRPr="00AA4FE5">
        <w:rPr>
          <w:rFonts w:ascii="Times New Roman" w:hAnsi="Times New Roman" w:cs="Times New Roman"/>
          <w:sz w:val="20"/>
          <w:szCs w:val="20"/>
          <w:lang w:bidi="he-IL"/>
        </w:rPr>
        <w:t xml:space="preserve"> </w:t>
      </w:r>
    </w:p>
    <w:p w:rsidR="0043336B" w:rsidRPr="00AA4FE5" w:rsidRDefault="0043336B" w:rsidP="00F827C6">
      <w:pPr>
        <w:pStyle w:val="Stile"/>
        <w:spacing w:before="124" w:line="276" w:lineRule="auto"/>
        <w:ind w:right="19"/>
        <w:jc w:val="both"/>
        <w:rPr>
          <w:rFonts w:ascii="Times New Roman" w:hAnsi="Times New Roman" w:cs="Times New Roman"/>
          <w:sz w:val="20"/>
          <w:szCs w:val="20"/>
          <w:lang w:bidi="he-IL"/>
        </w:rPr>
      </w:pPr>
    </w:p>
    <w:sectPr w:rsidR="0043336B" w:rsidRPr="00AA4FE5" w:rsidSect="00831608">
      <w:pgSz w:w="11900" w:h="16840"/>
      <w:pgMar w:top="1454" w:right="1022" w:bottom="360" w:left="13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26E438"/>
    <w:lvl w:ilvl="0">
      <w:numFmt w:val="bullet"/>
      <w:lvlText w:val="*"/>
      <w:lvlJc w:val="left"/>
    </w:lvl>
  </w:abstractNum>
  <w:abstractNum w:abstractNumId="1" w15:restartNumberingAfterBreak="0">
    <w:nsid w:val="4317107A"/>
    <w:multiLevelType w:val="hybridMultilevel"/>
    <w:tmpl w:val="96246DD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61E3A5C"/>
    <w:multiLevelType w:val="hybridMultilevel"/>
    <w:tmpl w:val="7F10FD3E"/>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6049A4"/>
    <w:rsid w:val="000107DC"/>
    <w:rsid w:val="00012CF3"/>
    <w:rsid w:val="00043340"/>
    <w:rsid w:val="000479CC"/>
    <w:rsid w:val="00092972"/>
    <w:rsid w:val="000A17CC"/>
    <w:rsid w:val="000B7FC8"/>
    <w:rsid w:val="000C1989"/>
    <w:rsid w:val="000D1E42"/>
    <w:rsid w:val="000E23C4"/>
    <w:rsid w:val="00101296"/>
    <w:rsid w:val="001253C0"/>
    <w:rsid w:val="00127D30"/>
    <w:rsid w:val="00151BF7"/>
    <w:rsid w:val="001602B7"/>
    <w:rsid w:val="001716CF"/>
    <w:rsid w:val="00183BCC"/>
    <w:rsid w:val="00192A6E"/>
    <w:rsid w:val="001975FE"/>
    <w:rsid w:val="001A0B73"/>
    <w:rsid w:val="001A0F14"/>
    <w:rsid w:val="001A2763"/>
    <w:rsid w:val="001B5E34"/>
    <w:rsid w:val="001E3829"/>
    <w:rsid w:val="002071BF"/>
    <w:rsid w:val="00225D0B"/>
    <w:rsid w:val="002728C8"/>
    <w:rsid w:val="00290EAC"/>
    <w:rsid w:val="00295332"/>
    <w:rsid w:val="002975DE"/>
    <w:rsid w:val="002A05A1"/>
    <w:rsid w:val="002A19D3"/>
    <w:rsid w:val="002A686D"/>
    <w:rsid w:val="002C049C"/>
    <w:rsid w:val="002F47E2"/>
    <w:rsid w:val="00310822"/>
    <w:rsid w:val="0033088E"/>
    <w:rsid w:val="00331543"/>
    <w:rsid w:val="00344975"/>
    <w:rsid w:val="0034576E"/>
    <w:rsid w:val="00362E07"/>
    <w:rsid w:val="00363DE1"/>
    <w:rsid w:val="003715E7"/>
    <w:rsid w:val="00371868"/>
    <w:rsid w:val="003741AF"/>
    <w:rsid w:val="00390B3C"/>
    <w:rsid w:val="003B0870"/>
    <w:rsid w:val="003B347D"/>
    <w:rsid w:val="003B4FA5"/>
    <w:rsid w:val="003C1F1C"/>
    <w:rsid w:val="003D05FD"/>
    <w:rsid w:val="003D38FB"/>
    <w:rsid w:val="003F008A"/>
    <w:rsid w:val="003F7F02"/>
    <w:rsid w:val="00402049"/>
    <w:rsid w:val="00415DAF"/>
    <w:rsid w:val="00422FA5"/>
    <w:rsid w:val="00432CA3"/>
    <w:rsid w:val="0043336B"/>
    <w:rsid w:val="00465176"/>
    <w:rsid w:val="004762B0"/>
    <w:rsid w:val="00482493"/>
    <w:rsid w:val="004A198C"/>
    <w:rsid w:val="004A56BD"/>
    <w:rsid w:val="004E2E50"/>
    <w:rsid w:val="004F7693"/>
    <w:rsid w:val="005223CD"/>
    <w:rsid w:val="00526265"/>
    <w:rsid w:val="005457B2"/>
    <w:rsid w:val="00550745"/>
    <w:rsid w:val="0055734A"/>
    <w:rsid w:val="005661DD"/>
    <w:rsid w:val="00571A24"/>
    <w:rsid w:val="0058004F"/>
    <w:rsid w:val="00583F5D"/>
    <w:rsid w:val="00587BF9"/>
    <w:rsid w:val="005B755A"/>
    <w:rsid w:val="005B794C"/>
    <w:rsid w:val="005C42C2"/>
    <w:rsid w:val="005C46A9"/>
    <w:rsid w:val="005E05B2"/>
    <w:rsid w:val="005E3294"/>
    <w:rsid w:val="005F2958"/>
    <w:rsid w:val="005F63A3"/>
    <w:rsid w:val="006001B5"/>
    <w:rsid w:val="00600875"/>
    <w:rsid w:val="006049A4"/>
    <w:rsid w:val="00634055"/>
    <w:rsid w:val="006345CD"/>
    <w:rsid w:val="00643569"/>
    <w:rsid w:val="00647ECC"/>
    <w:rsid w:val="00657288"/>
    <w:rsid w:val="00660FDC"/>
    <w:rsid w:val="0066424B"/>
    <w:rsid w:val="00665CBE"/>
    <w:rsid w:val="0067154D"/>
    <w:rsid w:val="006730D1"/>
    <w:rsid w:val="00687EC3"/>
    <w:rsid w:val="006923AC"/>
    <w:rsid w:val="006928E9"/>
    <w:rsid w:val="006A4D78"/>
    <w:rsid w:val="006A5131"/>
    <w:rsid w:val="006B21E4"/>
    <w:rsid w:val="006B70D5"/>
    <w:rsid w:val="006C5352"/>
    <w:rsid w:val="006D7105"/>
    <w:rsid w:val="006F0ACF"/>
    <w:rsid w:val="00721CCA"/>
    <w:rsid w:val="00726D83"/>
    <w:rsid w:val="00744A27"/>
    <w:rsid w:val="007539F7"/>
    <w:rsid w:val="00760E67"/>
    <w:rsid w:val="007720DA"/>
    <w:rsid w:val="00774AD4"/>
    <w:rsid w:val="00775898"/>
    <w:rsid w:val="00785142"/>
    <w:rsid w:val="00785AAA"/>
    <w:rsid w:val="00794AB9"/>
    <w:rsid w:val="007977A8"/>
    <w:rsid w:val="007A39B5"/>
    <w:rsid w:val="007B32F5"/>
    <w:rsid w:val="00831608"/>
    <w:rsid w:val="008468B4"/>
    <w:rsid w:val="00870F71"/>
    <w:rsid w:val="00883E91"/>
    <w:rsid w:val="00897242"/>
    <w:rsid w:val="008A67F3"/>
    <w:rsid w:val="008D38F7"/>
    <w:rsid w:val="008E08F7"/>
    <w:rsid w:val="008E45C9"/>
    <w:rsid w:val="008F4853"/>
    <w:rsid w:val="0091552A"/>
    <w:rsid w:val="00920DB0"/>
    <w:rsid w:val="009212FD"/>
    <w:rsid w:val="0094545E"/>
    <w:rsid w:val="00947CFF"/>
    <w:rsid w:val="0096370B"/>
    <w:rsid w:val="00975C5B"/>
    <w:rsid w:val="009A2CD8"/>
    <w:rsid w:val="009A5647"/>
    <w:rsid w:val="009B2AD7"/>
    <w:rsid w:val="009C734E"/>
    <w:rsid w:val="009E330A"/>
    <w:rsid w:val="009F2E51"/>
    <w:rsid w:val="00A04524"/>
    <w:rsid w:val="00A105E5"/>
    <w:rsid w:val="00A239A3"/>
    <w:rsid w:val="00A3118B"/>
    <w:rsid w:val="00A46366"/>
    <w:rsid w:val="00A4722B"/>
    <w:rsid w:val="00A63857"/>
    <w:rsid w:val="00A85F66"/>
    <w:rsid w:val="00A924A1"/>
    <w:rsid w:val="00AA129B"/>
    <w:rsid w:val="00AA2685"/>
    <w:rsid w:val="00AA4FE5"/>
    <w:rsid w:val="00AA6FC4"/>
    <w:rsid w:val="00AB3CAA"/>
    <w:rsid w:val="00AE39CB"/>
    <w:rsid w:val="00AF7FBF"/>
    <w:rsid w:val="00B03B7B"/>
    <w:rsid w:val="00B12522"/>
    <w:rsid w:val="00B16EB0"/>
    <w:rsid w:val="00B1720F"/>
    <w:rsid w:val="00B236A4"/>
    <w:rsid w:val="00B451B2"/>
    <w:rsid w:val="00B475E9"/>
    <w:rsid w:val="00B66D21"/>
    <w:rsid w:val="00B73C7A"/>
    <w:rsid w:val="00B87918"/>
    <w:rsid w:val="00BA2C39"/>
    <w:rsid w:val="00BA5900"/>
    <w:rsid w:val="00BA6797"/>
    <w:rsid w:val="00BD131C"/>
    <w:rsid w:val="00BE0D55"/>
    <w:rsid w:val="00BE361C"/>
    <w:rsid w:val="00BF321E"/>
    <w:rsid w:val="00C337DF"/>
    <w:rsid w:val="00C34C95"/>
    <w:rsid w:val="00C43AE2"/>
    <w:rsid w:val="00C4502F"/>
    <w:rsid w:val="00C47852"/>
    <w:rsid w:val="00C573B4"/>
    <w:rsid w:val="00C614B3"/>
    <w:rsid w:val="00C74285"/>
    <w:rsid w:val="00CB3DCD"/>
    <w:rsid w:val="00CB5296"/>
    <w:rsid w:val="00CD0431"/>
    <w:rsid w:val="00CE048A"/>
    <w:rsid w:val="00CE5EDE"/>
    <w:rsid w:val="00CF6445"/>
    <w:rsid w:val="00D00FA3"/>
    <w:rsid w:val="00D228A0"/>
    <w:rsid w:val="00D23BF7"/>
    <w:rsid w:val="00D50226"/>
    <w:rsid w:val="00D55575"/>
    <w:rsid w:val="00D55648"/>
    <w:rsid w:val="00D57C29"/>
    <w:rsid w:val="00D63D30"/>
    <w:rsid w:val="00D93F74"/>
    <w:rsid w:val="00D97C38"/>
    <w:rsid w:val="00DA3974"/>
    <w:rsid w:val="00DB3C2F"/>
    <w:rsid w:val="00DC2C4A"/>
    <w:rsid w:val="00DD2F2E"/>
    <w:rsid w:val="00DE5966"/>
    <w:rsid w:val="00E237C1"/>
    <w:rsid w:val="00E2597B"/>
    <w:rsid w:val="00E338CC"/>
    <w:rsid w:val="00E44804"/>
    <w:rsid w:val="00E52040"/>
    <w:rsid w:val="00E56A36"/>
    <w:rsid w:val="00E63E24"/>
    <w:rsid w:val="00E65476"/>
    <w:rsid w:val="00E71EFA"/>
    <w:rsid w:val="00E81C10"/>
    <w:rsid w:val="00E82760"/>
    <w:rsid w:val="00E86F3F"/>
    <w:rsid w:val="00E913A4"/>
    <w:rsid w:val="00E93EB4"/>
    <w:rsid w:val="00E94905"/>
    <w:rsid w:val="00E96EFD"/>
    <w:rsid w:val="00EA2CB4"/>
    <w:rsid w:val="00EB3A42"/>
    <w:rsid w:val="00EB76B1"/>
    <w:rsid w:val="00ED1231"/>
    <w:rsid w:val="00EF4958"/>
    <w:rsid w:val="00F023F3"/>
    <w:rsid w:val="00F04046"/>
    <w:rsid w:val="00F05B99"/>
    <w:rsid w:val="00F10139"/>
    <w:rsid w:val="00F24D5C"/>
    <w:rsid w:val="00F33AE9"/>
    <w:rsid w:val="00F42104"/>
    <w:rsid w:val="00F47D29"/>
    <w:rsid w:val="00F52FA3"/>
    <w:rsid w:val="00F649EC"/>
    <w:rsid w:val="00F72A21"/>
    <w:rsid w:val="00F827C6"/>
    <w:rsid w:val="00FA7F3C"/>
    <w:rsid w:val="00FB35C9"/>
    <w:rsid w:val="00FB379D"/>
    <w:rsid w:val="00FC24FE"/>
    <w:rsid w:val="00FC5529"/>
    <w:rsid w:val="00FD6F88"/>
    <w:rsid w:val="00FD75B1"/>
    <w:rsid w:val="00FE1396"/>
    <w:rsid w:val="00FF03FC"/>
    <w:rsid w:val="00FF0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CEC88C-9A6C-487F-83BD-3B592BD3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1608"/>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831608"/>
    <w:pPr>
      <w:widowControl w:val="0"/>
      <w:autoSpaceDE w:val="0"/>
      <w:autoSpaceDN w:val="0"/>
      <w:adjustRightInd w:val="0"/>
      <w:spacing w:after="0" w:line="240" w:lineRule="auto"/>
    </w:pPr>
    <w:rPr>
      <w:rFonts w:ascii="Arial" w:hAnsi="Arial" w:cs="Arial"/>
      <w:sz w:val="24"/>
      <w:szCs w:val="24"/>
    </w:rPr>
  </w:style>
  <w:style w:type="character" w:styleId="Collegamentoipertestuale">
    <w:name w:val="Hyperlink"/>
    <w:basedOn w:val="Carpredefinitoparagrafo"/>
    <w:uiPriority w:val="99"/>
    <w:unhideWhenUsed/>
    <w:rsid w:val="00EA2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ioiatauro.rc.it" TargetMode="External"/><Relationship Id="rId3" Type="http://schemas.openxmlformats.org/officeDocument/2006/relationships/styles" Target="styles.xml"/><Relationship Id="rId7" Type="http://schemas.openxmlformats.org/officeDocument/2006/relationships/hyperlink" Target="mailto:rotocollogioiatauro@asme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gioiatauro.rc.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8AEAE-1046-45B1-8007-7DA2D0A5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2627</Words>
  <Characters>14979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Suap</dc:creator>
  <cp:keywords>CreatedByIRIS_Readiris_12.03</cp:keywords>
  <cp:lastModifiedBy>Albo1</cp:lastModifiedBy>
  <cp:revision>2</cp:revision>
  <cp:lastPrinted>2018-12-20T16:03:00Z</cp:lastPrinted>
  <dcterms:created xsi:type="dcterms:W3CDTF">2019-02-11T11:28:00Z</dcterms:created>
  <dcterms:modified xsi:type="dcterms:W3CDTF">2019-02-11T11:28:00Z</dcterms:modified>
</cp:coreProperties>
</file>